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D9" w:rsidRDefault="00184CD9" w:rsidP="00184CD9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D9" w:rsidRDefault="00184CD9" w:rsidP="00184CD9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184CD9" w:rsidRDefault="00184CD9" w:rsidP="00184CD9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184CD9" w:rsidRDefault="00184CD9" w:rsidP="00184CD9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«ЛИТВИНОВСКОЕ СЕЛЬСКОЕ ПОСЕЛЕНИЕ»</w:t>
      </w:r>
    </w:p>
    <w:p w:rsidR="00184CD9" w:rsidRDefault="00184CD9" w:rsidP="00184CD9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ЛИТВИНОВСКОГО СЕЛЬСКОГО ПОСЕЛЕНИЯ </w:t>
      </w:r>
    </w:p>
    <w:p w:rsidR="00184CD9" w:rsidRDefault="00184CD9" w:rsidP="00184CD9">
      <w:pPr>
        <w:jc w:val="center"/>
        <w:rPr>
          <w:b/>
          <w:bCs/>
          <w:sz w:val="28"/>
          <w:szCs w:val="28"/>
        </w:rPr>
      </w:pPr>
    </w:p>
    <w:p w:rsidR="00184CD9" w:rsidRPr="00CC52DF" w:rsidRDefault="00184CD9" w:rsidP="00184CD9">
      <w:pPr>
        <w:jc w:val="center"/>
        <w:rPr>
          <w:bCs/>
          <w:sz w:val="28"/>
          <w:szCs w:val="28"/>
        </w:rPr>
      </w:pPr>
      <w:r w:rsidRPr="00CC52DF">
        <w:rPr>
          <w:bCs/>
          <w:sz w:val="28"/>
          <w:szCs w:val="28"/>
        </w:rPr>
        <w:t>ПОСТАНОВЛЕНИЕ</w:t>
      </w:r>
    </w:p>
    <w:p w:rsidR="00184CD9" w:rsidRDefault="00184CD9" w:rsidP="00FD6A40"/>
    <w:p w:rsidR="00FD6A40" w:rsidRDefault="00CC52DF" w:rsidP="00FD6A40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FD6A40">
        <w:rPr>
          <w:sz w:val="28"/>
        </w:rPr>
        <w:t xml:space="preserve">            </w:t>
      </w:r>
      <w:r>
        <w:rPr>
          <w:sz w:val="28"/>
        </w:rPr>
        <w:t xml:space="preserve">               </w:t>
      </w:r>
      <w:r w:rsidR="00FD6A40">
        <w:rPr>
          <w:sz w:val="28"/>
        </w:rPr>
        <w:t xml:space="preserve"> № </w:t>
      </w:r>
      <w:r>
        <w:rPr>
          <w:sz w:val="28"/>
        </w:rPr>
        <w:t>68</w:t>
      </w:r>
      <w:r w:rsidR="00FD6A40">
        <w:rPr>
          <w:sz w:val="28"/>
        </w:rPr>
        <w:t xml:space="preserve">                               с. </w:t>
      </w:r>
      <w:r w:rsidR="00FD6A40" w:rsidRPr="00A13CBB">
        <w:rPr>
          <w:sz w:val="28"/>
        </w:rPr>
        <w:t>Л</w:t>
      </w:r>
      <w:r w:rsidR="00FD6A40">
        <w:rPr>
          <w:sz w:val="28"/>
        </w:rPr>
        <w:t>итвиновка</w:t>
      </w:r>
    </w:p>
    <w:p w:rsidR="00FD6A40" w:rsidRDefault="00FD6A40" w:rsidP="00FD6A40">
      <w:pPr>
        <w:spacing w:before="240"/>
        <w:rPr>
          <w:sz w:val="28"/>
        </w:rPr>
      </w:pPr>
    </w:p>
    <w:p w:rsidR="00FD6A40" w:rsidRPr="004862CD" w:rsidRDefault="00FD6A40" w:rsidP="00FD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FD6A40" w:rsidRPr="004862CD" w:rsidRDefault="00FD6A40" w:rsidP="00FD6A40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FD6A40" w:rsidRPr="004862CD" w:rsidRDefault="00FD6A40" w:rsidP="00FD6A40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FD6A40" w:rsidRPr="004862CD" w:rsidRDefault="00FD6A40" w:rsidP="00FD6A40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</w:t>
      </w:r>
    </w:p>
    <w:p w:rsidR="00FD6A40" w:rsidRPr="004862CD" w:rsidRDefault="00FD6A40" w:rsidP="00FD6A40">
      <w:pPr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</w:t>
      </w:r>
      <w:r w:rsidRPr="004862CD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FD6A40" w:rsidRDefault="00FD6A40" w:rsidP="00FD6A40">
      <w:pPr>
        <w:jc w:val="center"/>
        <w:rPr>
          <w:b/>
          <w:sz w:val="28"/>
          <w:szCs w:val="28"/>
        </w:rPr>
      </w:pPr>
    </w:p>
    <w:p w:rsidR="00FD6A40" w:rsidRDefault="00FD6A40" w:rsidP="00FD6A4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 w:rsidR="008E0317"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FD6A40" w:rsidRDefault="00FD6A40" w:rsidP="00FD6A4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FD6A40" w:rsidRDefault="00FD6A40" w:rsidP="00FD6A40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D6A40" w:rsidRDefault="00FD6A40" w:rsidP="00FD6A40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FD6A40" w:rsidRDefault="00FD6A40" w:rsidP="00FD6A40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культуры» за 2025 год согласно приложению к настоящему постановлению.</w:t>
      </w:r>
    </w:p>
    <w:p w:rsidR="00FD6A40" w:rsidRDefault="00FD6A40" w:rsidP="00FD6A40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FD6A40" w:rsidRDefault="00FD6A40" w:rsidP="00FD6A40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FD6A40" w:rsidRDefault="00FD6A40" w:rsidP="00FD6A40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FD6A40" w:rsidRDefault="00FD6A40" w:rsidP="00FD6A40">
      <w:pPr>
        <w:ind w:firstLine="709"/>
        <w:rPr>
          <w:sz w:val="28"/>
          <w:szCs w:val="28"/>
        </w:rPr>
      </w:pPr>
    </w:p>
    <w:p w:rsidR="00CC52DF" w:rsidRDefault="00FD6A40" w:rsidP="00FD6A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5D57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 Литвиновского</w:t>
      </w:r>
    </w:p>
    <w:p w:rsidR="00FD6A40" w:rsidRDefault="00FD6A40" w:rsidP="00FD6A40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</w:t>
      </w:r>
      <w:r w:rsidR="00CC52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И.Н. Герасименко</w:t>
      </w:r>
    </w:p>
    <w:p w:rsidR="00FD6A40" w:rsidRPr="000E0C81" w:rsidRDefault="00FD6A40" w:rsidP="00FD6A40">
      <w:pPr>
        <w:rPr>
          <w:b/>
          <w:sz w:val="28"/>
          <w:szCs w:val="28"/>
        </w:rPr>
      </w:pPr>
    </w:p>
    <w:p w:rsidR="009A1118" w:rsidRDefault="009A1118">
      <w:pPr>
        <w:sectPr w:rsidR="009A1118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FD6A40" w:rsidRPr="00CC52DF" w:rsidRDefault="00FD6A40" w:rsidP="00FD6A40">
      <w:pPr>
        <w:spacing w:line="280" w:lineRule="exact"/>
        <w:jc w:val="right"/>
        <w:rPr>
          <w:sz w:val="24"/>
          <w:szCs w:val="24"/>
        </w:rPr>
      </w:pPr>
      <w:r w:rsidRPr="00CC52DF">
        <w:rPr>
          <w:sz w:val="24"/>
          <w:szCs w:val="24"/>
        </w:rPr>
        <w:lastRenderedPageBreak/>
        <w:t>Приложение</w:t>
      </w:r>
    </w:p>
    <w:p w:rsidR="00FD6A40" w:rsidRPr="00CC52DF" w:rsidRDefault="00FD6A40" w:rsidP="00FD6A40">
      <w:pPr>
        <w:spacing w:line="280" w:lineRule="exact"/>
        <w:jc w:val="right"/>
        <w:rPr>
          <w:sz w:val="24"/>
          <w:szCs w:val="24"/>
        </w:rPr>
      </w:pPr>
      <w:r w:rsidRPr="00CC52DF">
        <w:rPr>
          <w:sz w:val="24"/>
          <w:szCs w:val="24"/>
        </w:rPr>
        <w:t xml:space="preserve">                                                                                                                                  к постановлению</w:t>
      </w:r>
    </w:p>
    <w:p w:rsidR="00FD6A40" w:rsidRPr="00CC52DF" w:rsidRDefault="00FD6A40" w:rsidP="00FD6A40">
      <w:pPr>
        <w:spacing w:line="280" w:lineRule="exact"/>
        <w:jc w:val="right"/>
        <w:rPr>
          <w:sz w:val="24"/>
          <w:szCs w:val="24"/>
        </w:rPr>
      </w:pPr>
      <w:r w:rsidRPr="00CC52DF">
        <w:rPr>
          <w:sz w:val="24"/>
          <w:szCs w:val="24"/>
        </w:rPr>
        <w:t xml:space="preserve">                                                                                                                                   Администрации</w:t>
      </w:r>
    </w:p>
    <w:p w:rsidR="00FD6A40" w:rsidRPr="00CC52DF" w:rsidRDefault="00FD6A40" w:rsidP="00FD6A40">
      <w:pPr>
        <w:spacing w:line="280" w:lineRule="exact"/>
        <w:jc w:val="right"/>
        <w:rPr>
          <w:sz w:val="24"/>
          <w:szCs w:val="24"/>
        </w:rPr>
      </w:pPr>
      <w:r w:rsidRPr="00CC52DF">
        <w:rPr>
          <w:sz w:val="24"/>
          <w:szCs w:val="24"/>
        </w:rPr>
        <w:t xml:space="preserve">                                                                                                                              Литвиновского сельского поселения</w:t>
      </w:r>
    </w:p>
    <w:p w:rsidR="00FD6A40" w:rsidRPr="00CC52DF" w:rsidRDefault="00FD6A40" w:rsidP="00FD6A40">
      <w:pPr>
        <w:tabs>
          <w:tab w:val="left" w:pos="6136"/>
        </w:tabs>
        <w:spacing w:line="280" w:lineRule="exact"/>
        <w:jc w:val="right"/>
        <w:rPr>
          <w:sz w:val="24"/>
          <w:szCs w:val="24"/>
        </w:rPr>
      </w:pPr>
      <w:r w:rsidRPr="00CC52DF">
        <w:rPr>
          <w:sz w:val="24"/>
          <w:szCs w:val="24"/>
        </w:rPr>
        <w:tab/>
        <w:t xml:space="preserve">        </w:t>
      </w:r>
      <w:r w:rsidR="00CC52DF">
        <w:rPr>
          <w:sz w:val="24"/>
          <w:szCs w:val="24"/>
        </w:rPr>
        <w:t>о</w:t>
      </w:r>
      <w:r w:rsidRPr="00CC52DF">
        <w:rPr>
          <w:sz w:val="24"/>
          <w:szCs w:val="24"/>
        </w:rPr>
        <w:t>т</w:t>
      </w:r>
      <w:r w:rsidR="00CC52DF">
        <w:rPr>
          <w:sz w:val="24"/>
          <w:szCs w:val="24"/>
        </w:rPr>
        <w:t xml:space="preserve"> 17.03.2026 </w:t>
      </w:r>
      <w:r w:rsidRPr="00CC52DF">
        <w:rPr>
          <w:sz w:val="24"/>
          <w:szCs w:val="24"/>
        </w:rPr>
        <w:t>№</w:t>
      </w:r>
      <w:r w:rsidR="00CC52DF">
        <w:rPr>
          <w:sz w:val="24"/>
          <w:szCs w:val="24"/>
        </w:rPr>
        <w:t xml:space="preserve"> 68</w:t>
      </w:r>
    </w:p>
    <w:p w:rsidR="00FD6A40" w:rsidRDefault="00FD6A40" w:rsidP="00FD6A40">
      <w:pPr>
        <w:widowControl w:val="0"/>
        <w:jc w:val="center"/>
        <w:rPr>
          <w:sz w:val="28"/>
        </w:rPr>
      </w:pPr>
    </w:p>
    <w:p w:rsidR="00FD6A40" w:rsidRDefault="00FD6A40" w:rsidP="00FD6A40">
      <w:pPr>
        <w:widowControl w:val="0"/>
        <w:jc w:val="center"/>
        <w:rPr>
          <w:sz w:val="28"/>
        </w:rPr>
      </w:pPr>
      <w:r>
        <w:rPr>
          <w:sz w:val="28"/>
        </w:rPr>
        <w:t>ОТЧЕТ</w:t>
      </w:r>
    </w:p>
    <w:p w:rsidR="00FD6A40" w:rsidRDefault="00FD6A40" w:rsidP="00FD6A40">
      <w:pPr>
        <w:widowControl w:val="0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FD6A40" w:rsidRPr="004862CD" w:rsidRDefault="00FD6A40" w:rsidP="00FD6A40">
      <w:pPr>
        <w:jc w:val="center"/>
        <w:rPr>
          <w:sz w:val="28"/>
          <w:szCs w:val="28"/>
        </w:rPr>
      </w:pPr>
      <w:r>
        <w:rPr>
          <w:sz w:val="28"/>
        </w:rPr>
        <w:t>Ростовской области «</w:t>
      </w: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</w:t>
      </w:r>
    </w:p>
    <w:p w:rsidR="00FD6A40" w:rsidRDefault="00FD6A40" w:rsidP="00FD6A40">
      <w:pPr>
        <w:jc w:val="center"/>
        <w:rPr>
          <w:sz w:val="28"/>
        </w:rPr>
      </w:pPr>
      <w:r w:rsidRPr="004862CD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культуры </w:t>
      </w:r>
      <w:r w:rsidRPr="004862CD">
        <w:rPr>
          <w:sz w:val="28"/>
          <w:szCs w:val="28"/>
        </w:rPr>
        <w:t>»</w:t>
      </w:r>
      <w:r>
        <w:rPr>
          <w:sz w:val="28"/>
        </w:rPr>
        <w:t>, утвержденной постановлением</w:t>
      </w:r>
    </w:p>
    <w:p w:rsidR="00FD6A40" w:rsidRDefault="00FD6A40" w:rsidP="00FD6A40">
      <w:pPr>
        <w:ind w:right="4223"/>
        <w:jc w:val="center"/>
        <w:rPr>
          <w:sz w:val="28"/>
        </w:rPr>
      </w:pPr>
      <w:r>
        <w:rPr>
          <w:sz w:val="28"/>
        </w:rPr>
        <w:t xml:space="preserve">Администрации Литвиновского сельского поселения 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>
        <w:rPr>
          <w:sz w:val="28"/>
        </w:rPr>
        <w:t>, за 2025 год</w:t>
      </w:r>
    </w:p>
    <w:p w:rsidR="00FD6A40" w:rsidRDefault="00FD6A40" w:rsidP="00FD6A40">
      <w:pPr>
        <w:widowControl w:val="0"/>
        <w:jc w:val="center"/>
        <w:rPr>
          <w:sz w:val="28"/>
        </w:rPr>
      </w:pPr>
    </w:p>
    <w:p w:rsidR="009A1118" w:rsidRDefault="009A1118">
      <w:pPr>
        <w:spacing w:line="228" w:lineRule="auto"/>
        <w:jc w:val="center"/>
        <w:rPr>
          <w:sz w:val="16"/>
        </w:rPr>
      </w:pPr>
    </w:p>
    <w:p w:rsidR="009A1118" w:rsidRDefault="0016567E">
      <w:pPr>
        <w:tabs>
          <w:tab w:val="left" w:pos="1276"/>
        </w:tabs>
        <w:spacing w:line="228" w:lineRule="auto"/>
        <w:jc w:val="center"/>
        <w:rPr>
          <w:sz w:val="28"/>
        </w:rPr>
      </w:pPr>
      <w:r>
        <w:rPr>
          <w:sz w:val="28"/>
        </w:rPr>
        <w:t>1. Конкретные результаты, достигнутые за 202</w:t>
      </w:r>
      <w:r w:rsidR="00FD6A40">
        <w:rPr>
          <w:sz w:val="28"/>
        </w:rPr>
        <w:t>5</w:t>
      </w:r>
      <w:r>
        <w:rPr>
          <w:sz w:val="28"/>
        </w:rPr>
        <w:t xml:space="preserve"> год</w:t>
      </w:r>
    </w:p>
    <w:p w:rsidR="009A1118" w:rsidRDefault="009A1118">
      <w:pPr>
        <w:tabs>
          <w:tab w:val="left" w:pos="1276"/>
        </w:tabs>
        <w:spacing w:line="228" w:lineRule="auto"/>
        <w:jc w:val="center"/>
        <w:rPr>
          <w:sz w:val="16"/>
        </w:rPr>
      </w:pPr>
    </w:p>
    <w:p w:rsidR="009A1118" w:rsidRDefault="0016567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сохранения и развития культурного и исторического наследия </w:t>
      </w:r>
      <w:r w:rsidR="00894990">
        <w:rPr>
          <w:sz w:val="28"/>
        </w:rPr>
        <w:t>Литвиновского сельского поселения</w:t>
      </w:r>
      <w:r>
        <w:rPr>
          <w:sz w:val="28"/>
        </w:rPr>
        <w:t>, увеличения числа посещений культурных мероприятий, ответственным исполнителем</w:t>
      </w:r>
      <w:r w:rsidR="00894990">
        <w:rPr>
          <w:sz w:val="28"/>
        </w:rPr>
        <w:t xml:space="preserve"> муниципальной </w:t>
      </w:r>
      <w:r>
        <w:rPr>
          <w:sz w:val="28"/>
        </w:rPr>
        <w:t xml:space="preserve"> программы в 202</w:t>
      </w:r>
      <w:r w:rsidR="00894990">
        <w:rPr>
          <w:sz w:val="28"/>
        </w:rPr>
        <w:t>5</w:t>
      </w:r>
      <w:r>
        <w:rPr>
          <w:sz w:val="28"/>
        </w:rPr>
        <w:t xml:space="preserve"> году достигнуты следующие результаты:</w:t>
      </w:r>
    </w:p>
    <w:p w:rsidR="009A1118" w:rsidRDefault="0016567E">
      <w:pPr>
        <w:spacing w:line="228" w:lineRule="auto"/>
        <w:ind w:firstLine="709"/>
        <w:jc w:val="both"/>
        <w:rPr>
          <w:sz w:val="28"/>
        </w:rPr>
      </w:pPr>
      <w:r>
        <w:rPr>
          <w:rStyle w:val="1f3"/>
          <w:sz w:val="28"/>
        </w:rPr>
        <w:t xml:space="preserve">обеспечено выполнение </w:t>
      </w:r>
      <w:r w:rsidR="00894990">
        <w:rPr>
          <w:rStyle w:val="1f3"/>
          <w:sz w:val="28"/>
        </w:rPr>
        <w:t>муниципального</w:t>
      </w:r>
      <w:r>
        <w:rPr>
          <w:rStyle w:val="1f3"/>
          <w:sz w:val="28"/>
        </w:rPr>
        <w:t xml:space="preserve"> задания учреждениям культуры</w:t>
      </w:r>
      <w:r w:rsidR="00894990">
        <w:rPr>
          <w:rStyle w:val="1f3"/>
          <w:sz w:val="28"/>
        </w:rPr>
        <w:t xml:space="preserve"> «МБУК Литвиновская КС»</w:t>
      </w:r>
      <w:r>
        <w:rPr>
          <w:rStyle w:val="1f3"/>
          <w:sz w:val="28"/>
        </w:rPr>
        <w:t xml:space="preserve">; </w:t>
      </w:r>
    </w:p>
    <w:p w:rsidR="009A1118" w:rsidRDefault="0016567E">
      <w:pPr>
        <w:spacing w:line="228" w:lineRule="auto"/>
        <w:ind w:firstLine="709"/>
        <w:jc w:val="both"/>
        <w:rPr>
          <w:sz w:val="28"/>
        </w:rPr>
      </w:pPr>
      <w:r>
        <w:rPr>
          <w:rStyle w:val="1f3"/>
          <w:sz w:val="28"/>
        </w:rPr>
        <w:t>учреждениями культуры проведены культурные и</w:t>
      </w:r>
      <w:r>
        <w:rPr>
          <w:sz w:val="28"/>
        </w:rPr>
        <w:t> </w:t>
      </w:r>
      <w:r>
        <w:rPr>
          <w:rStyle w:val="1f3"/>
          <w:sz w:val="28"/>
        </w:rPr>
        <w:t>гастрольные мероприятия, обменные выставки, созданы новые экспозиции;</w:t>
      </w:r>
    </w:p>
    <w:p w:rsidR="009A1118" w:rsidRDefault="0016567E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2. Сведения о результатах выполнения</w:t>
      </w:r>
    </w:p>
    <w:p w:rsidR="009A1118" w:rsidRDefault="0016567E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 xml:space="preserve">(достижении) мероприятий (результатов) и контрольных </w:t>
      </w:r>
    </w:p>
    <w:p w:rsidR="009A1118" w:rsidRDefault="0016567E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 xml:space="preserve">точек структурных элементов </w:t>
      </w:r>
      <w:r w:rsidR="00894990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894990">
        <w:rPr>
          <w:sz w:val="28"/>
        </w:rPr>
        <w:t>5</w:t>
      </w:r>
      <w:r>
        <w:rPr>
          <w:sz w:val="28"/>
        </w:rPr>
        <w:t xml:space="preserve"> год</w:t>
      </w:r>
    </w:p>
    <w:p w:rsidR="009A1118" w:rsidRDefault="009A1118">
      <w:pPr>
        <w:tabs>
          <w:tab w:val="left" w:pos="1276"/>
        </w:tabs>
        <w:spacing w:line="228" w:lineRule="auto"/>
        <w:jc w:val="center"/>
        <w:rPr>
          <w:sz w:val="16"/>
        </w:rPr>
      </w:pPr>
    </w:p>
    <w:p w:rsidR="009A1118" w:rsidRDefault="0016567E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894990">
        <w:rPr>
          <w:sz w:val="28"/>
        </w:rPr>
        <w:t>5</w:t>
      </w:r>
      <w:r>
        <w:rPr>
          <w:sz w:val="28"/>
        </w:rPr>
        <w:t> году способствовала реализация ответственным исполнителем</w:t>
      </w:r>
      <w:r w:rsidR="00894990">
        <w:rPr>
          <w:sz w:val="28"/>
        </w:rPr>
        <w:t xml:space="preserve"> </w:t>
      </w:r>
      <w:r>
        <w:rPr>
          <w:sz w:val="28"/>
        </w:rPr>
        <w:t>ее структурных элементов.</w:t>
      </w:r>
    </w:p>
    <w:p w:rsidR="009A1118" w:rsidRDefault="00517684" w:rsidP="00517684">
      <w:pPr>
        <w:spacing w:line="228" w:lineRule="auto"/>
        <w:ind w:left="-57" w:right="-57" w:firstLine="766"/>
        <w:jc w:val="both"/>
        <w:rPr>
          <w:sz w:val="28"/>
        </w:rPr>
      </w:pPr>
      <w:r>
        <w:rPr>
          <w:rStyle w:val="1fff5"/>
          <w:sz w:val="28"/>
        </w:rPr>
        <w:t xml:space="preserve"> </w:t>
      </w:r>
      <w:r w:rsidR="0016567E">
        <w:rPr>
          <w:rStyle w:val="1f3"/>
          <w:sz w:val="28"/>
        </w:rPr>
        <w:t>В рамках комплекса процессных мер</w:t>
      </w:r>
      <w:r w:rsidR="0016567E">
        <w:rPr>
          <w:sz w:val="28"/>
        </w:rPr>
        <w:t>оприятий «Создание условий для развития культуры» предусмотрена реализация 2 мероприятий (результатов) и </w:t>
      </w:r>
      <w:r w:rsidR="008A3B2A">
        <w:rPr>
          <w:sz w:val="28"/>
        </w:rPr>
        <w:t>18</w:t>
      </w:r>
      <w:r w:rsidR="0016567E">
        <w:rPr>
          <w:sz w:val="28"/>
        </w:rPr>
        <w:t xml:space="preserve"> контрольных точек.</w:t>
      </w:r>
    </w:p>
    <w:p w:rsidR="009A1118" w:rsidRDefault="0016567E">
      <w:pPr>
        <w:spacing w:line="252" w:lineRule="auto"/>
        <w:ind w:firstLine="709"/>
        <w:jc w:val="both"/>
        <w:rPr>
          <w:sz w:val="28"/>
        </w:rPr>
      </w:pPr>
      <w:r>
        <w:rPr>
          <w:rStyle w:val="1f3"/>
          <w:sz w:val="28"/>
        </w:rPr>
        <w:t>Мероприятие (результат) 1.1 «</w:t>
      </w:r>
      <w:r w:rsidR="00517684" w:rsidRPr="00517684">
        <w:rPr>
          <w:sz w:val="28"/>
          <w:szCs w:val="28"/>
        </w:rPr>
        <w:t>Обеспечено выполнение муниципального  задания муниципальными учреждениями культуры Литвиновского сельского поселения</w:t>
      </w:r>
      <w:r w:rsidRPr="00517684">
        <w:rPr>
          <w:rStyle w:val="1f3"/>
          <w:sz w:val="28"/>
          <w:szCs w:val="28"/>
        </w:rPr>
        <w:t>.</w:t>
      </w:r>
      <w:r w:rsidR="00517684" w:rsidRPr="00517684">
        <w:rPr>
          <w:rStyle w:val="1f3"/>
          <w:sz w:val="28"/>
          <w:szCs w:val="28"/>
        </w:rPr>
        <w:t>»</w:t>
      </w:r>
    </w:p>
    <w:p w:rsidR="00517684" w:rsidRPr="00517684" w:rsidRDefault="0016567E">
      <w:pPr>
        <w:spacing w:line="252" w:lineRule="auto"/>
        <w:ind w:firstLine="709"/>
        <w:jc w:val="both"/>
        <w:rPr>
          <w:rStyle w:val="1f3"/>
          <w:sz w:val="28"/>
          <w:szCs w:val="28"/>
        </w:rPr>
      </w:pPr>
      <w:r>
        <w:rPr>
          <w:rStyle w:val="1f3"/>
          <w:sz w:val="28"/>
        </w:rPr>
        <w:t xml:space="preserve">Мероприятие (результат) 1.2 </w:t>
      </w:r>
      <w:r w:rsidRPr="00517684">
        <w:rPr>
          <w:rStyle w:val="1f3"/>
          <w:sz w:val="28"/>
          <w:szCs w:val="28"/>
        </w:rPr>
        <w:t>«</w:t>
      </w:r>
      <w:r w:rsidR="00517684" w:rsidRPr="00517684">
        <w:rPr>
          <w:sz w:val="28"/>
          <w:szCs w:val="28"/>
        </w:rPr>
        <w:t>Проведены культурные мероприятия муниципальными учреждениями</w:t>
      </w:r>
      <w:r w:rsidR="00517684">
        <w:rPr>
          <w:sz w:val="28"/>
          <w:szCs w:val="28"/>
        </w:rPr>
        <w:t>».</w:t>
      </w:r>
      <w:r w:rsidR="008A3B2A">
        <w:rPr>
          <w:sz w:val="28"/>
          <w:szCs w:val="28"/>
        </w:rPr>
        <w:t xml:space="preserve"> </w:t>
      </w:r>
      <w:r w:rsidR="00517684">
        <w:rPr>
          <w:sz w:val="28"/>
          <w:szCs w:val="28"/>
        </w:rPr>
        <w:t>Мероприятие выполнено в полном объеме.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«Создание условий для развития культуры» предусмотрено выполнение </w:t>
      </w:r>
      <w:r w:rsidR="00517684">
        <w:rPr>
          <w:sz w:val="28"/>
        </w:rPr>
        <w:t>18</w:t>
      </w:r>
      <w:r>
        <w:rPr>
          <w:sz w:val="28"/>
        </w:rPr>
        <w:t xml:space="preserve"> контрольных точек, из ни</w:t>
      </w:r>
      <w:r>
        <w:rPr>
          <w:rStyle w:val="1f3"/>
          <w:sz w:val="28"/>
        </w:rPr>
        <w:t xml:space="preserve">х: </w:t>
      </w:r>
      <w:r>
        <w:rPr>
          <w:sz w:val="28"/>
        </w:rPr>
        <w:t xml:space="preserve">достигнуто в установленные сроки </w:t>
      </w:r>
      <w:r w:rsidR="00517684">
        <w:rPr>
          <w:sz w:val="28"/>
        </w:rPr>
        <w:t>18</w:t>
      </w:r>
      <w:r>
        <w:rPr>
          <w:sz w:val="28"/>
        </w:rPr>
        <w:t>.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«</w:t>
      </w:r>
      <w:r w:rsidR="008A3B2A">
        <w:rPr>
          <w:sz w:val="28"/>
        </w:rPr>
        <w:t>Обеспечение деятельности системы управления в сфере культуры</w:t>
      </w:r>
      <w:r>
        <w:rPr>
          <w:sz w:val="28"/>
        </w:rPr>
        <w:t>» предус</w:t>
      </w:r>
      <w:r>
        <w:rPr>
          <w:rStyle w:val="1f3"/>
          <w:sz w:val="28"/>
        </w:rPr>
        <w:t xml:space="preserve">мотрена реализация </w:t>
      </w:r>
      <w:r w:rsidR="008A3B2A">
        <w:rPr>
          <w:rStyle w:val="1f3"/>
          <w:sz w:val="28"/>
        </w:rPr>
        <w:t>1</w:t>
      </w:r>
      <w:r>
        <w:rPr>
          <w:rStyle w:val="1f3"/>
          <w:sz w:val="28"/>
        </w:rPr>
        <w:t> мероприяти</w:t>
      </w:r>
      <w:r w:rsidR="008A3B2A">
        <w:rPr>
          <w:rStyle w:val="1f3"/>
          <w:sz w:val="28"/>
        </w:rPr>
        <w:t>я</w:t>
      </w:r>
      <w:r>
        <w:rPr>
          <w:rStyle w:val="1f3"/>
          <w:sz w:val="28"/>
        </w:rPr>
        <w:t xml:space="preserve"> (результатов).</w:t>
      </w:r>
    </w:p>
    <w:p w:rsidR="009A1118" w:rsidRDefault="0016567E" w:rsidP="008A3B2A">
      <w:pPr>
        <w:ind w:firstLine="709"/>
        <w:jc w:val="both"/>
        <w:rPr>
          <w:sz w:val="28"/>
        </w:rPr>
      </w:pPr>
      <w:r>
        <w:rPr>
          <w:rStyle w:val="1f3"/>
          <w:sz w:val="28"/>
        </w:rPr>
        <w:t>Мероприятие (результат) 1.1 «</w:t>
      </w:r>
      <w:r w:rsidR="008A3B2A" w:rsidRPr="008A3B2A">
        <w:rPr>
          <w:sz w:val="28"/>
          <w:szCs w:val="28"/>
        </w:rPr>
        <w:t>Обеспечено заключение  соглашений о передаче полномочий</w:t>
      </w:r>
      <w:r w:rsidRPr="008A3B2A">
        <w:rPr>
          <w:rStyle w:val="1f3"/>
          <w:sz w:val="28"/>
          <w:szCs w:val="28"/>
        </w:rPr>
        <w:t>.</w:t>
      </w:r>
      <w:r w:rsidR="008A3B2A">
        <w:rPr>
          <w:rStyle w:val="1f3"/>
          <w:sz w:val="28"/>
        </w:rPr>
        <w:t>»</w:t>
      </w:r>
      <w:r>
        <w:rPr>
          <w:rStyle w:val="1f3"/>
          <w:sz w:val="28"/>
        </w:rPr>
        <w:t xml:space="preserve"> </w:t>
      </w:r>
    </w:p>
    <w:p w:rsidR="009A1118" w:rsidRDefault="0016567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Сведения о выполнении мероприятий (результат</w:t>
      </w:r>
      <w:r w:rsidR="008A3B2A">
        <w:rPr>
          <w:sz w:val="28"/>
        </w:rPr>
        <w:t xml:space="preserve">ов), а также контрольных точек муниципальной </w:t>
      </w:r>
      <w:r>
        <w:rPr>
          <w:sz w:val="28"/>
        </w:rPr>
        <w:t xml:space="preserve"> программы за 202</w:t>
      </w:r>
      <w:r w:rsidR="008A3B2A">
        <w:rPr>
          <w:sz w:val="28"/>
        </w:rPr>
        <w:t>5</w:t>
      </w:r>
      <w:r>
        <w:rPr>
          <w:sz w:val="28"/>
        </w:rPr>
        <w:t xml:space="preserve"> год приведены в приложении № 1 к отчету о реализац</w:t>
      </w:r>
      <w:r>
        <w:rPr>
          <w:rStyle w:val="1ff"/>
          <w:sz w:val="28"/>
        </w:rPr>
        <w:t>ии государственной программы.</w:t>
      </w:r>
    </w:p>
    <w:p w:rsidR="009A1118" w:rsidRDefault="008A3B2A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3</w:t>
      </w:r>
      <w:r w:rsidR="0016567E">
        <w:rPr>
          <w:sz w:val="28"/>
        </w:rPr>
        <w:t xml:space="preserve">. Сведения об использовании </w:t>
      </w:r>
    </w:p>
    <w:p w:rsidR="009A1118" w:rsidRDefault="0016567E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бюджетных ассигнований и внебюджетных</w:t>
      </w:r>
    </w:p>
    <w:p w:rsidR="009A1118" w:rsidRDefault="0016567E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 xml:space="preserve">средств на реализацию </w:t>
      </w:r>
      <w:r w:rsidR="008A3B2A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9A1118" w:rsidRDefault="009A1118">
      <w:pPr>
        <w:tabs>
          <w:tab w:val="left" w:pos="1276"/>
        </w:tabs>
        <w:spacing w:line="228" w:lineRule="auto"/>
        <w:jc w:val="center"/>
        <w:rPr>
          <w:sz w:val="16"/>
        </w:rPr>
      </w:pPr>
    </w:p>
    <w:p w:rsidR="009A1118" w:rsidRDefault="0016567E">
      <w:pPr>
        <w:ind w:firstLine="709"/>
        <w:jc w:val="both"/>
        <w:rPr>
          <w:sz w:val="28"/>
        </w:rPr>
      </w:pPr>
      <w:r>
        <w:rPr>
          <w:rStyle w:val="1f3"/>
          <w:sz w:val="28"/>
        </w:rPr>
        <w:t>Объем запланирован</w:t>
      </w:r>
      <w:r>
        <w:rPr>
          <w:rStyle w:val="1f9"/>
          <w:sz w:val="28"/>
        </w:rPr>
        <w:t xml:space="preserve">ных расходов на реализацию </w:t>
      </w:r>
      <w:r w:rsidR="008A3B2A">
        <w:rPr>
          <w:rStyle w:val="1f9"/>
          <w:sz w:val="28"/>
        </w:rPr>
        <w:t xml:space="preserve">муниципальной </w:t>
      </w:r>
      <w:r>
        <w:rPr>
          <w:rStyle w:val="1f9"/>
          <w:sz w:val="28"/>
        </w:rPr>
        <w:t>программы на 202</w:t>
      </w:r>
      <w:r w:rsidR="008A3B2A">
        <w:rPr>
          <w:rStyle w:val="1f9"/>
          <w:sz w:val="28"/>
        </w:rPr>
        <w:t>5</w:t>
      </w:r>
      <w:r>
        <w:rPr>
          <w:rStyle w:val="1f9"/>
          <w:sz w:val="28"/>
        </w:rPr>
        <w:t xml:space="preserve"> год составил </w:t>
      </w:r>
      <w:r w:rsidR="008A3B2A">
        <w:rPr>
          <w:rStyle w:val="1f9"/>
          <w:sz w:val="28"/>
        </w:rPr>
        <w:t>9 316,1</w:t>
      </w:r>
      <w:r>
        <w:rPr>
          <w:rStyle w:val="1f9"/>
          <w:sz w:val="28"/>
        </w:rPr>
        <w:t xml:space="preserve"> тыс. рублей, в том числе по источникам финансирования: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rStyle w:val="1f9"/>
          <w:sz w:val="28"/>
        </w:rPr>
        <w:t xml:space="preserve">областной бюджет – </w:t>
      </w:r>
      <w:r w:rsidR="008A3B2A">
        <w:rPr>
          <w:rStyle w:val="1f9"/>
          <w:sz w:val="28"/>
        </w:rPr>
        <w:t>0,0</w:t>
      </w:r>
      <w:r>
        <w:rPr>
          <w:rStyle w:val="1f9"/>
          <w:sz w:val="28"/>
        </w:rPr>
        <w:t xml:space="preserve"> тыс. рублей;</w:t>
      </w:r>
    </w:p>
    <w:p w:rsidR="009A1118" w:rsidRDefault="0016567E">
      <w:pPr>
        <w:ind w:firstLine="709"/>
        <w:jc w:val="both"/>
        <w:rPr>
          <w:rStyle w:val="1f9"/>
          <w:sz w:val="28"/>
        </w:rPr>
      </w:pPr>
      <w:r>
        <w:rPr>
          <w:rStyle w:val="1f9"/>
          <w:sz w:val="28"/>
        </w:rPr>
        <w:t xml:space="preserve">местный бюджет – </w:t>
      </w:r>
      <w:r w:rsidR="00523A6B">
        <w:rPr>
          <w:rStyle w:val="1f9"/>
          <w:sz w:val="28"/>
        </w:rPr>
        <w:t>9</w:t>
      </w:r>
      <w:r w:rsidR="008A3B2A">
        <w:rPr>
          <w:rStyle w:val="1f9"/>
          <w:sz w:val="28"/>
        </w:rPr>
        <w:t>316,1</w:t>
      </w:r>
      <w:r>
        <w:rPr>
          <w:rStyle w:val="1f9"/>
          <w:sz w:val="28"/>
        </w:rPr>
        <w:t xml:space="preserve"> тыс. рублей;</w:t>
      </w:r>
    </w:p>
    <w:p w:rsidR="008A3B2A" w:rsidRDefault="008A3B2A">
      <w:pPr>
        <w:ind w:firstLine="709"/>
        <w:jc w:val="both"/>
        <w:rPr>
          <w:sz w:val="28"/>
        </w:rPr>
      </w:pPr>
      <w:r>
        <w:rPr>
          <w:rStyle w:val="1f9"/>
          <w:sz w:val="28"/>
        </w:rPr>
        <w:t>Средства освоены в полном объеме.</w:t>
      </w:r>
    </w:p>
    <w:p w:rsidR="009A1118" w:rsidRDefault="0016567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8A3B2A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8A3B2A">
        <w:rPr>
          <w:sz w:val="28"/>
        </w:rPr>
        <w:t>5</w:t>
      </w:r>
      <w:r>
        <w:rPr>
          <w:sz w:val="28"/>
        </w:rPr>
        <w:t xml:space="preserve"> год приведены в приложении № 2 к отчету о реализации </w:t>
      </w:r>
      <w:r w:rsidR="008A3B2A">
        <w:rPr>
          <w:sz w:val="28"/>
        </w:rPr>
        <w:t>муниципальной</w:t>
      </w:r>
      <w:r>
        <w:rPr>
          <w:sz w:val="28"/>
        </w:rPr>
        <w:t xml:space="preserve"> программы.</w:t>
      </w:r>
    </w:p>
    <w:p w:rsidR="009A1118" w:rsidRDefault="009A1118">
      <w:pPr>
        <w:spacing w:line="216" w:lineRule="auto"/>
        <w:jc w:val="center"/>
        <w:rPr>
          <w:sz w:val="28"/>
        </w:rPr>
      </w:pPr>
    </w:p>
    <w:p w:rsidR="009A1118" w:rsidRDefault="008A3B2A">
      <w:pPr>
        <w:spacing w:line="216" w:lineRule="auto"/>
        <w:jc w:val="center"/>
        <w:rPr>
          <w:sz w:val="28"/>
        </w:rPr>
      </w:pPr>
      <w:r>
        <w:rPr>
          <w:sz w:val="28"/>
        </w:rPr>
        <w:t>4</w:t>
      </w:r>
      <w:r w:rsidR="0016567E">
        <w:rPr>
          <w:sz w:val="28"/>
        </w:rPr>
        <w:t xml:space="preserve">. Сведения о достижении </w:t>
      </w:r>
    </w:p>
    <w:p w:rsidR="009A1118" w:rsidRDefault="0016567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плановых и фактических значений показателей </w:t>
      </w:r>
    </w:p>
    <w:p w:rsidR="009A1118" w:rsidRDefault="008A3B2A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="0016567E">
        <w:rPr>
          <w:sz w:val="28"/>
        </w:rPr>
        <w:t xml:space="preserve"> программы и ее структурных элементов за 202</w:t>
      </w:r>
      <w:r>
        <w:rPr>
          <w:sz w:val="28"/>
        </w:rPr>
        <w:t>5</w:t>
      </w:r>
      <w:r w:rsidR="0016567E">
        <w:rPr>
          <w:sz w:val="28"/>
        </w:rPr>
        <w:t xml:space="preserve"> год</w:t>
      </w:r>
    </w:p>
    <w:p w:rsidR="009A1118" w:rsidRDefault="009A1118">
      <w:pPr>
        <w:spacing w:line="216" w:lineRule="auto"/>
        <w:jc w:val="center"/>
        <w:rPr>
          <w:sz w:val="16"/>
        </w:rPr>
      </w:pPr>
    </w:p>
    <w:p w:rsidR="009A1118" w:rsidRDefault="008A3B2A">
      <w:pPr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16567E">
        <w:rPr>
          <w:sz w:val="28"/>
        </w:rPr>
        <w:t xml:space="preserve"> (комплексной) программой и структурными элементами </w:t>
      </w:r>
      <w:r>
        <w:rPr>
          <w:sz w:val="28"/>
        </w:rPr>
        <w:t>муниципальной</w:t>
      </w:r>
      <w:r w:rsidR="0016567E">
        <w:rPr>
          <w:sz w:val="28"/>
        </w:rPr>
        <w:t xml:space="preserve"> (комплексной) программы предусмотрено 3 показателя, достигнуты плановые значения.</w:t>
      </w:r>
    </w:p>
    <w:p w:rsidR="008A3B2A" w:rsidRPr="008A3B2A" w:rsidRDefault="0016567E" w:rsidP="008A3B2A">
      <w:pPr>
        <w:rPr>
          <w:sz w:val="28"/>
          <w:szCs w:val="28"/>
        </w:rPr>
      </w:pPr>
      <w:r>
        <w:rPr>
          <w:rStyle w:val="1f3"/>
          <w:sz w:val="28"/>
        </w:rPr>
        <w:t>Показатель</w:t>
      </w:r>
      <w:r>
        <w:rPr>
          <w:sz w:val="28"/>
        </w:rPr>
        <w:t> </w:t>
      </w:r>
      <w:r>
        <w:rPr>
          <w:rStyle w:val="1f3"/>
          <w:sz w:val="28"/>
        </w:rPr>
        <w:t>1 «</w:t>
      </w:r>
      <w:r w:rsidR="008A3B2A" w:rsidRPr="008A3B2A">
        <w:rPr>
          <w:sz w:val="28"/>
          <w:szCs w:val="28"/>
        </w:rPr>
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организациях,у индивидуальных предпринимателей </w:t>
      </w:r>
    </w:p>
    <w:p w:rsidR="009A1118" w:rsidRDefault="008A3B2A" w:rsidP="008A3B2A">
      <w:pPr>
        <w:rPr>
          <w:sz w:val="28"/>
        </w:rPr>
      </w:pPr>
      <w:r w:rsidRPr="008A3B2A">
        <w:rPr>
          <w:sz w:val="28"/>
          <w:szCs w:val="28"/>
        </w:rPr>
        <w:t>и физических лиц (среднемесячному доходу от трудовой деятельности) по Ростовской области</w:t>
      </w:r>
      <w:r w:rsidR="0016567E" w:rsidRPr="008A3B2A">
        <w:rPr>
          <w:rStyle w:val="1f3"/>
          <w:sz w:val="28"/>
          <w:szCs w:val="28"/>
        </w:rPr>
        <w:t>»:</w:t>
      </w:r>
      <w:r w:rsidR="0016567E">
        <w:rPr>
          <w:rStyle w:val="1f3"/>
          <w:sz w:val="28"/>
        </w:rPr>
        <w:t xml:space="preserve"> </w:t>
      </w:r>
      <w:r w:rsidR="000F7C19">
        <w:rPr>
          <w:rStyle w:val="1f3"/>
          <w:sz w:val="28"/>
        </w:rPr>
        <w:t>100</w:t>
      </w:r>
      <w:r w:rsidR="0016567E">
        <w:rPr>
          <w:sz w:val="28"/>
        </w:rPr>
        <w:t> </w:t>
      </w:r>
      <w:r w:rsidR="0016567E">
        <w:rPr>
          <w:rStyle w:val="1f3"/>
          <w:sz w:val="28"/>
        </w:rPr>
        <w:t xml:space="preserve">процента – плановое значение, </w:t>
      </w:r>
      <w:r w:rsidR="000F7C19">
        <w:rPr>
          <w:rStyle w:val="1f3"/>
          <w:sz w:val="28"/>
        </w:rPr>
        <w:t>100</w:t>
      </w:r>
      <w:r w:rsidR="0016567E">
        <w:rPr>
          <w:rStyle w:val="1f3"/>
          <w:sz w:val="28"/>
        </w:rPr>
        <w:t xml:space="preserve"> процента – фактическое значение.</w:t>
      </w:r>
    </w:p>
    <w:p w:rsidR="000F7C19" w:rsidRDefault="0016567E">
      <w:pPr>
        <w:ind w:firstLine="709"/>
        <w:jc w:val="both"/>
        <w:rPr>
          <w:rStyle w:val="1f3"/>
          <w:sz w:val="28"/>
        </w:rPr>
      </w:pPr>
      <w:r>
        <w:rPr>
          <w:rStyle w:val="1f3"/>
          <w:sz w:val="28"/>
        </w:rPr>
        <w:t>Показатель 2 «</w:t>
      </w:r>
      <w:r w:rsidR="000F7C19" w:rsidRPr="000F7C19">
        <w:rPr>
          <w:sz w:val="28"/>
          <w:szCs w:val="28"/>
        </w:rPr>
        <w:t>Число посещений мероприятий организаций культуры</w:t>
      </w:r>
      <w:r>
        <w:rPr>
          <w:rStyle w:val="1f3"/>
          <w:sz w:val="28"/>
        </w:rPr>
        <w:t xml:space="preserve">»: </w:t>
      </w:r>
      <w:r w:rsidR="000F7C19">
        <w:rPr>
          <w:rStyle w:val="1f3"/>
          <w:sz w:val="28"/>
        </w:rPr>
        <w:t>66,8</w:t>
      </w:r>
      <w:r>
        <w:rPr>
          <w:rStyle w:val="1f3"/>
          <w:sz w:val="28"/>
        </w:rPr>
        <w:t> </w:t>
      </w:r>
      <w:r>
        <w:rPr>
          <w:rStyle w:val="1f3"/>
          <w:spacing w:val="-20"/>
          <w:sz w:val="28"/>
        </w:rPr>
        <w:t xml:space="preserve"> – </w:t>
      </w:r>
      <w:r>
        <w:rPr>
          <w:rStyle w:val="1f3"/>
          <w:sz w:val="28"/>
        </w:rPr>
        <w:t xml:space="preserve">плановое значение, </w:t>
      </w:r>
      <w:r w:rsidR="000F7C19">
        <w:rPr>
          <w:rStyle w:val="1f3"/>
          <w:sz w:val="28"/>
        </w:rPr>
        <w:t>66,8</w:t>
      </w:r>
      <w:r>
        <w:rPr>
          <w:rStyle w:val="1f3"/>
          <w:sz w:val="28"/>
        </w:rPr>
        <w:t xml:space="preserve"> процента – фактическое значение. </w:t>
      </w:r>
    </w:p>
    <w:p w:rsidR="000F7C19" w:rsidRDefault="0016567E" w:rsidP="000F7C19">
      <w:pPr>
        <w:rPr>
          <w:rStyle w:val="1f3"/>
          <w:sz w:val="28"/>
        </w:rPr>
      </w:pPr>
      <w:r>
        <w:rPr>
          <w:rStyle w:val="1f3"/>
          <w:sz w:val="28"/>
        </w:rPr>
        <w:t>Показатель 3 «</w:t>
      </w:r>
      <w:r w:rsidR="000F7C19" w:rsidRPr="000F7C19">
        <w:rPr>
          <w:sz w:val="28"/>
          <w:szCs w:val="28"/>
        </w:rPr>
        <w:t xml:space="preserve">Охват учащихся 1 – 9 классов общеобразовательных школ </w:t>
      </w:r>
      <w:r w:rsidR="000F7C19">
        <w:rPr>
          <w:sz w:val="28"/>
          <w:szCs w:val="28"/>
        </w:rPr>
        <w:t>13,3</w:t>
      </w:r>
      <w:r>
        <w:rPr>
          <w:rStyle w:val="1f3"/>
          <w:sz w:val="28"/>
        </w:rPr>
        <w:t xml:space="preserve">  тыс. единиц – фактическое значение. 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приведены</w:t>
      </w:r>
      <w:r>
        <w:br/>
      </w:r>
      <w:r>
        <w:rPr>
          <w:sz w:val="28"/>
        </w:rPr>
        <w:t xml:space="preserve">в приложении № 3 к отчету о реализации </w:t>
      </w:r>
      <w:r w:rsidR="000F7C19">
        <w:rPr>
          <w:sz w:val="28"/>
        </w:rPr>
        <w:t>муниципальной</w:t>
      </w:r>
      <w:r>
        <w:rPr>
          <w:sz w:val="28"/>
        </w:rPr>
        <w:t xml:space="preserve"> программы. </w:t>
      </w:r>
    </w:p>
    <w:p w:rsidR="009A1118" w:rsidRDefault="000F7C19">
      <w:pPr>
        <w:tabs>
          <w:tab w:val="left" w:pos="1276"/>
        </w:tabs>
        <w:spacing w:line="264" w:lineRule="auto"/>
        <w:jc w:val="center"/>
        <w:rPr>
          <w:sz w:val="28"/>
        </w:rPr>
      </w:pPr>
      <w:r>
        <w:rPr>
          <w:sz w:val="28"/>
        </w:rPr>
        <w:t>5</w:t>
      </w:r>
      <w:r w:rsidR="0016567E">
        <w:rPr>
          <w:sz w:val="28"/>
        </w:rPr>
        <w:t xml:space="preserve">. Предложения по дальнейшей </w:t>
      </w:r>
    </w:p>
    <w:p w:rsidR="009A1118" w:rsidRDefault="000F7C19">
      <w:pPr>
        <w:tabs>
          <w:tab w:val="left" w:pos="1276"/>
        </w:tabs>
        <w:spacing w:line="264" w:lineRule="auto"/>
        <w:jc w:val="center"/>
        <w:rPr>
          <w:sz w:val="28"/>
        </w:rPr>
      </w:pPr>
      <w:r>
        <w:rPr>
          <w:sz w:val="28"/>
        </w:rPr>
        <w:t>реализации муниципальной</w:t>
      </w:r>
      <w:r w:rsidR="0016567E">
        <w:rPr>
          <w:sz w:val="28"/>
        </w:rPr>
        <w:t xml:space="preserve"> программы</w:t>
      </w:r>
    </w:p>
    <w:p w:rsidR="009A1118" w:rsidRDefault="009A1118">
      <w:pPr>
        <w:tabs>
          <w:tab w:val="left" w:pos="1276"/>
        </w:tabs>
        <w:spacing w:line="264" w:lineRule="auto"/>
        <w:jc w:val="center"/>
        <w:rPr>
          <w:sz w:val="28"/>
        </w:rPr>
      </w:pPr>
    </w:p>
    <w:p w:rsidR="009A1118" w:rsidRDefault="0016567E">
      <w:pPr>
        <w:tabs>
          <w:tab w:val="left" w:pos="1276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0F7C19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9610"/>
        </w:tabs>
        <w:spacing w:line="228" w:lineRule="auto"/>
        <w:ind w:firstLine="709"/>
        <w:jc w:val="both"/>
        <w:rPr>
          <w:sz w:val="16"/>
        </w:rPr>
      </w:pPr>
    </w:p>
    <w:p w:rsidR="009A1118" w:rsidRDefault="009A1118">
      <w:pPr>
        <w:sectPr w:rsidR="009A1118">
          <w:headerReference w:type="default" r:id="rId11"/>
          <w:footerReference w:type="default" r:id="rId12"/>
          <w:headerReference w:type="first" r:id="rId13"/>
          <w:pgSz w:w="11908" w:h="16848"/>
          <w:pgMar w:top="1134" w:right="567" w:bottom="1134" w:left="1701" w:header="709" w:footer="624" w:gutter="0"/>
          <w:cols w:space="720"/>
          <w:titlePg/>
        </w:sectPr>
      </w:pPr>
    </w:p>
    <w:p w:rsidR="009A1118" w:rsidRDefault="0016567E" w:rsidP="00CC52DF">
      <w:pPr>
        <w:ind w:left="9781" w:firstLine="4534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A1118" w:rsidRDefault="0016567E" w:rsidP="00CC52DF">
      <w:pPr>
        <w:ind w:left="9781" w:firstLine="4534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9A1118" w:rsidRDefault="000F7C19" w:rsidP="00CC52DF">
      <w:pPr>
        <w:ind w:left="9781" w:firstLine="4534"/>
        <w:jc w:val="right"/>
        <w:rPr>
          <w:sz w:val="28"/>
        </w:rPr>
      </w:pPr>
      <w:r>
        <w:rPr>
          <w:sz w:val="28"/>
        </w:rPr>
        <w:t>муниципальной</w:t>
      </w:r>
      <w:r w:rsidR="00184CD9">
        <w:rPr>
          <w:sz w:val="28"/>
        </w:rPr>
        <w:t xml:space="preserve"> </w:t>
      </w:r>
      <w:r w:rsidR="0016567E">
        <w:rPr>
          <w:sz w:val="28"/>
        </w:rPr>
        <w:t>программы</w:t>
      </w:r>
    </w:p>
    <w:p w:rsidR="009A1118" w:rsidRDefault="0016567E" w:rsidP="00CC52DF">
      <w:pPr>
        <w:ind w:left="9781" w:firstLine="4534"/>
        <w:jc w:val="right"/>
        <w:rPr>
          <w:sz w:val="28"/>
        </w:rPr>
      </w:pPr>
      <w:r>
        <w:rPr>
          <w:sz w:val="28"/>
        </w:rPr>
        <w:t xml:space="preserve"> «Развитие</w:t>
      </w:r>
    </w:p>
    <w:p w:rsidR="000F7C19" w:rsidRDefault="0016567E" w:rsidP="00CC52DF">
      <w:pPr>
        <w:jc w:val="right"/>
        <w:rPr>
          <w:sz w:val="28"/>
        </w:rPr>
      </w:pPr>
      <w:r>
        <w:rPr>
          <w:sz w:val="28"/>
        </w:rPr>
        <w:t xml:space="preserve">культуры </w:t>
      </w:r>
      <w:r w:rsidR="000F7C19">
        <w:rPr>
          <w:sz w:val="28"/>
        </w:rPr>
        <w:t xml:space="preserve">, </w:t>
      </w:r>
      <w:r>
        <w:rPr>
          <w:sz w:val="28"/>
        </w:rPr>
        <w:t xml:space="preserve"> </w:t>
      </w:r>
      <w:r w:rsidR="000F7C19">
        <w:rPr>
          <w:sz w:val="28"/>
        </w:rPr>
        <w:t>утвержденной постановлением</w:t>
      </w:r>
    </w:p>
    <w:p w:rsidR="000F7C19" w:rsidRDefault="000F7C19" w:rsidP="00CC52DF">
      <w:pPr>
        <w:ind w:right="4"/>
        <w:jc w:val="right"/>
        <w:rPr>
          <w:sz w:val="28"/>
        </w:rPr>
      </w:pPr>
      <w:r>
        <w:rPr>
          <w:sz w:val="28"/>
        </w:rPr>
        <w:t xml:space="preserve">Администрации Литвиновского сельского поселения 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122</w:t>
      </w:r>
      <w:r>
        <w:rPr>
          <w:sz w:val="28"/>
        </w:rPr>
        <w:t>, за 2025 год</w:t>
      </w:r>
    </w:p>
    <w:p w:rsidR="009A1118" w:rsidRDefault="009A1118" w:rsidP="00CC52DF">
      <w:pPr>
        <w:ind w:left="14173" w:firstLine="142"/>
        <w:jc w:val="right"/>
        <w:rPr>
          <w:sz w:val="28"/>
        </w:rPr>
      </w:pPr>
    </w:p>
    <w:p w:rsidR="009A1118" w:rsidRDefault="009A1118">
      <w:pPr>
        <w:jc w:val="center"/>
        <w:rPr>
          <w:sz w:val="28"/>
        </w:rPr>
      </w:pPr>
    </w:p>
    <w:p w:rsidR="009A1118" w:rsidRDefault="009A1118">
      <w:pPr>
        <w:jc w:val="center"/>
        <w:rPr>
          <w:sz w:val="28"/>
        </w:rPr>
      </w:pPr>
    </w:p>
    <w:p w:rsidR="009A1118" w:rsidRDefault="0016567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A1118" w:rsidRDefault="0016567E">
      <w:pPr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(результатов), </w:t>
      </w:r>
    </w:p>
    <w:p w:rsidR="009A1118" w:rsidRDefault="0016567E">
      <w:pPr>
        <w:jc w:val="center"/>
        <w:rPr>
          <w:sz w:val="28"/>
        </w:rPr>
      </w:pPr>
      <w:r>
        <w:rPr>
          <w:sz w:val="28"/>
        </w:rPr>
        <w:t xml:space="preserve">а также контрольных точек </w:t>
      </w:r>
      <w:r w:rsidR="000F7C19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0F7C19">
        <w:rPr>
          <w:sz w:val="28"/>
        </w:rPr>
        <w:t>2</w:t>
      </w:r>
      <w:r>
        <w:rPr>
          <w:sz w:val="28"/>
        </w:rPr>
        <w:t xml:space="preserve"> год</w:t>
      </w:r>
    </w:p>
    <w:p w:rsidR="009A1118" w:rsidRDefault="009A111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4"/>
        <w:gridCol w:w="3640"/>
        <w:gridCol w:w="1641"/>
        <w:gridCol w:w="1531"/>
        <w:gridCol w:w="1608"/>
        <w:gridCol w:w="1258"/>
        <w:gridCol w:w="6064"/>
        <w:gridCol w:w="2623"/>
        <w:gridCol w:w="2192"/>
      </w:tblGrid>
      <w:tr w:rsidR="009A1118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 (результата)/ контрольной точки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spacing w:line="216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мероприя-тия (результата</w:t>
            </w:r>
            <w:r>
              <w:rPr>
                <w:spacing w:val="-20"/>
                <w:sz w:val="28"/>
              </w:rPr>
              <w:t>)</w:t>
            </w:r>
            <w:r>
              <w:rPr>
                <w:sz w:val="28"/>
              </w:rPr>
              <w:t>/ наступле-ния контрольной точки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spacing w:line="216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Фактичес-кий срок реализации мероприя-тия (резу</w:t>
            </w:r>
            <w:r>
              <w:rPr>
                <w:spacing w:val="-20"/>
                <w:sz w:val="28"/>
              </w:rPr>
              <w:t>л</w:t>
            </w:r>
            <w:r>
              <w:rPr>
                <w:sz w:val="28"/>
              </w:rPr>
              <w:t>ь</w:t>
            </w:r>
            <w:r>
              <w:rPr>
                <w:spacing w:val="-20"/>
                <w:sz w:val="28"/>
              </w:rPr>
              <w:t>тата)</w:t>
            </w:r>
            <w:r>
              <w:rPr>
                <w:sz w:val="28"/>
              </w:rPr>
              <w:t>/</w:t>
            </w:r>
          </w:p>
          <w:p w:rsidR="009A1118" w:rsidRDefault="0016567E">
            <w:pPr>
              <w:spacing w:line="216" w:lineRule="auto"/>
              <w:ind w:right="-57"/>
              <w:jc w:val="center"/>
              <w:rPr>
                <w:sz w:val="28"/>
              </w:rPr>
            </w:pPr>
            <w:r>
              <w:rPr>
                <w:sz w:val="28"/>
              </w:rPr>
              <w:t>наступле-ния контроль-ной точки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исполнитель, соисполнитель, участник 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(должность/Ф.И.О.)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Причины 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нереализации/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реализации </w:t>
            </w:r>
          </w:p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в полном объеме</w:t>
            </w:r>
          </w:p>
        </w:tc>
      </w:tr>
      <w:tr w:rsidR="009A111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плано</w:t>
            </w:r>
            <w:r>
              <w:rPr>
                <w:spacing w:val="-20"/>
                <w:sz w:val="28"/>
              </w:rPr>
              <w:t xml:space="preserve">вое </w:t>
            </w:r>
            <w:r>
              <w:rPr>
                <w:sz w:val="28"/>
              </w:rPr>
              <w:t>значение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2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9A1118"/>
        </w:tc>
      </w:tr>
    </w:tbl>
    <w:p w:rsidR="009A1118" w:rsidRDefault="009A111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4"/>
        <w:gridCol w:w="3640"/>
        <w:gridCol w:w="1641"/>
        <w:gridCol w:w="11"/>
        <w:gridCol w:w="1520"/>
        <w:gridCol w:w="6"/>
        <w:gridCol w:w="1602"/>
        <w:gridCol w:w="1258"/>
        <w:gridCol w:w="6064"/>
        <w:gridCol w:w="2623"/>
        <w:gridCol w:w="2192"/>
      </w:tblGrid>
      <w:tr w:rsidR="009A1118">
        <w:trPr>
          <w:tblHeader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ind w:left="-57" w:right="-57" w:firstLine="5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A1118" w:rsidRDefault="0016567E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165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A1118">
        <w:tc>
          <w:tcPr>
            <w:tcW w:w="2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1118" w:rsidRDefault="00CD6F9B">
            <w:pPr>
              <w:tabs>
                <w:tab w:val="left" w:pos="11057"/>
              </w:tabs>
              <w:jc w:val="center"/>
              <w:rPr>
                <w:sz w:val="28"/>
              </w:rPr>
            </w:pPr>
            <w:r w:rsidRPr="00277CC4">
              <w:rPr>
                <w:sz w:val="24"/>
              </w:rPr>
              <w:t>1. Задача комплекса процессных мероприятий «Созданы условия для развития государственных учреждений Ростовской области в сфере культуры»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Мероприятие (результат) 1.1 «Обеспечено выполнение муниципального  задания муниципальными учреждениями культуры </w:t>
            </w:r>
            <w:r>
              <w:rPr>
                <w:color w:val="000000"/>
                <w:sz w:val="24"/>
              </w:rPr>
              <w:t>Литвиновского сельского поселения</w:t>
            </w:r>
            <w:r w:rsidRPr="00277CC4">
              <w:rPr>
                <w:color w:val="000000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Х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−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1.1.1 «Проведен мониторинг заключенных соглашений о предоставлении субсидии на финансовое обеспечение выполнения муниципального задания на оказание государственных услуг (выполнение работ)»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FF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1.1.2 «Подготовлен приказ о проведении проверок</w:t>
            </w:r>
            <w:r>
              <w:rPr>
                <w:color w:val="000000"/>
                <w:sz w:val="24"/>
              </w:rPr>
              <w:t xml:space="preserve"> </w:t>
            </w:r>
            <w:r w:rsidRPr="00277CC4">
              <w:rPr>
                <w:color w:val="000000"/>
                <w:sz w:val="24"/>
              </w:rPr>
              <w:t xml:space="preserve">выполнения муниципального задания на оказание муниципальных  услуг муниципальными учреждениями культуры </w:t>
            </w:r>
            <w:r>
              <w:rPr>
                <w:color w:val="000000"/>
                <w:sz w:val="24"/>
              </w:rPr>
              <w:t>Литвиновского сельского поселения</w:t>
            </w:r>
            <w:r w:rsidRPr="00277CC4">
              <w:rPr>
                <w:color w:val="000000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>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Контрольная точка 1.1.3 «Предоставлен предварительный отчет </w:t>
            </w:r>
          </w:p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о выполнении  муниципального задания на оказание муниципальных услуг муниципальными учреждениями культуры </w:t>
            </w:r>
            <w:r>
              <w:rPr>
                <w:color w:val="000000"/>
                <w:sz w:val="24"/>
              </w:rPr>
              <w:t>Литвиновского сельского поселения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202</w:t>
            </w:r>
            <w:r>
              <w:rPr>
                <w:color w:val="000000"/>
                <w:sz w:val="24"/>
                <w:lang w:val="en-US"/>
              </w:rPr>
              <w:t>5</w:t>
            </w:r>
            <w:r w:rsidRPr="00277CC4">
              <w:rPr>
                <w:color w:val="000000"/>
                <w:sz w:val="24"/>
              </w:rPr>
              <w:t xml:space="preserve">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1.1.4 «Оплата произведена»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>
              <w:rPr>
                <w:color w:val="000000"/>
                <w:spacing w:val="-20"/>
                <w:sz w:val="24"/>
                <w:lang w:val="en-US"/>
              </w:rPr>
              <w:t>5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</w:t>
            </w:r>
            <w:r>
              <w:rPr>
                <w:color w:val="000000"/>
                <w:spacing w:val="-20"/>
                <w:sz w:val="24"/>
                <w:lang w:val="en-US"/>
              </w:rPr>
              <w:t>5</w:t>
            </w:r>
            <w:r w:rsidRPr="00277CC4">
              <w:rPr>
                <w:color w:val="000000"/>
                <w:spacing w:val="-20"/>
                <w:sz w:val="24"/>
              </w:rPr>
              <w:t xml:space="preserve">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1.6.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1.2 «Обеспечено выполнение по доведению среднемесячной начисленной  заработной платы  работникам муниципальных учреждений культуры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1.7.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1.2.1.</w:t>
            </w:r>
          </w:p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 xml:space="preserve">Утверждены (одобрены, сформированы) документы, необходимые </w:t>
            </w:r>
          </w:p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для оказания услуги (выполнения работы)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1.8.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1.2.2 «Осуществлен мониторинг проведенных  мероприятий по доведению среднемесячной начисленной  заработной платы 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1.9.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1.2.3 «Услуга оказана, работы выполнены»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1.10.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1.2.4 «Оплата произведена»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Х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1.3 «Проведены культурные мероприятия муниципальными учреждениями»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15 января 2025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781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781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1.12.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20 мая 2025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1.13.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1.3.2 «Осуществлен мониторинг проведенных культурных мероприятий муниципальными учреждениями»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28 ноября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1.14.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1.3.3 «Услуга оказана, работы выполнены»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color w:val="000000"/>
                <w:spacing w:val="-20"/>
                <w:sz w:val="24"/>
              </w:rPr>
            </w:pPr>
            <w:r w:rsidRPr="00277CC4">
              <w:rPr>
                <w:color w:val="000000"/>
                <w:sz w:val="24"/>
              </w:rPr>
              <w:t>30 декабря 2</w:t>
            </w:r>
            <w:r w:rsidRPr="00277CC4">
              <w:rPr>
                <w:color w:val="000000"/>
                <w:spacing w:val="-20"/>
                <w:sz w:val="24"/>
              </w:rPr>
              <w:t>025 г.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1.15.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1.3.4 «Оплата произведена»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Х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lastRenderedPageBreak/>
              <w:t>1.16.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Мероприятие (результат) 1.4 «Проведены выставки муниципальными учреждениями»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1.17.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1.18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1.4.2 «Осуществлен мониторинг проведения выставок»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1.19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1.4.3 «Услуга оказана, работы выполнены»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1.20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  <w:r w:rsidRPr="00277CC4">
              <w:rPr>
                <w:color w:val="000000"/>
                <w:sz w:val="24"/>
              </w:rPr>
              <w:t>Контрольная точка 1.4.4 «Оплата произведена»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277CC4" w:rsidRDefault="00CD6F9B" w:rsidP="00094BA7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both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9E1732" w:rsidRDefault="00CD6F9B" w:rsidP="00094BA7">
            <w:pPr>
              <w:rPr>
                <w:sz w:val="24"/>
              </w:rPr>
            </w:pPr>
            <w:r w:rsidRPr="009E1732">
              <w:rPr>
                <w:sz w:val="24"/>
              </w:rPr>
              <w:t>МБУК «Литвиновская КС»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CD6F9B">
        <w:tc>
          <w:tcPr>
            <w:tcW w:w="215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Pr="00CD6F9B" w:rsidRDefault="00CD6F9B" w:rsidP="00CD6F9B">
            <w:pPr>
              <w:widowControl w:val="0"/>
              <w:jc w:val="center"/>
              <w:rPr>
                <w:sz w:val="28"/>
                <w:szCs w:val="28"/>
              </w:rPr>
            </w:pPr>
            <w:r w:rsidRPr="00CD6F9B">
              <w:rPr>
                <w:sz w:val="28"/>
                <w:szCs w:val="28"/>
              </w:rPr>
              <w:t xml:space="preserve">1. Задача комплекса процессных мероприятий «Достигнуты запланированные результаты целевого и эффективного расходования </w:t>
            </w:r>
          </w:p>
          <w:p w:rsidR="00CD6F9B" w:rsidRDefault="00CD6F9B" w:rsidP="00CD6F9B">
            <w:pPr>
              <w:ind w:left="-57" w:right="-57"/>
              <w:jc w:val="center"/>
            </w:pPr>
            <w:r w:rsidRPr="00CD6F9B">
              <w:rPr>
                <w:sz w:val="28"/>
                <w:szCs w:val="28"/>
              </w:rPr>
              <w:t>финансовых ресурсов, выделяемые на реализацию муниципальной программы «Развитие культуры»</w:t>
            </w:r>
          </w:p>
        </w:tc>
      </w:tr>
      <w:tr w:rsidR="00CD6F9B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rPr>
                <w:sz w:val="28"/>
              </w:rPr>
            </w:pPr>
            <w:r>
              <w:rPr>
                <w:sz w:val="24"/>
              </w:rPr>
              <w:t>Мероприятие (результат) 1.1 «Обеспечено заключение  соглашений о передаче полномочий»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D6F9B" w:rsidRDefault="00CD6F9B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Литвиновского сельского поселения.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6F9B" w:rsidRDefault="00CD6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−</w:t>
            </w:r>
          </w:p>
        </w:tc>
      </w:tr>
    </w:tbl>
    <w:p w:rsidR="009A1118" w:rsidRDefault="009A1118">
      <w:pPr>
        <w:sectPr w:rsidR="009A1118">
          <w:headerReference w:type="default" r:id="rId14"/>
          <w:footerReference w:type="default" r:id="rId15"/>
          <w:pgSz w:w="23818" w:h="16848" w:orient="landscape"/>
          <w:pgMar w:top="1701" w:right="1134" w:bottom="567" w:left="1134" w:header="709" w:footer="624" w:gutter="0"/>
          <w:cols w:space="720"/>
        </w:sectPr>
      </w:pP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lastRenderedPageBreak/>
        <w:t>Приложение № 2</w:t>
      </w: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к отчету о реализации </w:t>
      </w: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муниципальной</w:t>
      </w:r>
      <w:r w:rsidR="00184CD9">
        <w:rPr>
          <w:sz w:val="24"/>
          <w:szCs w:val="24"/>
        </w:rPr>
        <w:t xml:space="preserve"> </w:t>
      </w:r>
      <w:r w:rsidRPr="00094BA7">
        <w:rPr>
          <w:sz w:val="24"/>
          <w:szCs w:val="24"/>
        </w:rPr>
        <w:t>программы</w:t>
      </w: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 «Развитие</w:t>
      </w: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культуры ,  утвержденной постановлением</w:t>
      </w:r>
    </w:p>
    <w:p w:rsidR="00094BA7" w:rsidRPr="00094BA7" w:rsidRDefault="00094BA7" w:rsidP="00094BA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Администрации Литвиновского сельского поселения от 30.11.2018 № 122, за 2025 год</w:t>
      </w:r>
    </w:p>
    <w:p w:rsidR="009A1118" w:rsidRDefault="009A1118" w:rsidP="00094BA7">
      <w:pPr>
        <w:jc w:val="right"/>
      </w:pPr>
    </w:p>
    <w:p w:rsidR="009A1118" w:rsidRDefault="00C538E5">
      <w:pPr>
        <w:jc w:val="center"/>
        <w:rPr>
          <w:sz w:val="28"/>
        </w:rPr>
      </w:pPr>
      <w:r>
        <w:rPr>
          <w:sz w:val="28"/>
        </w:rPr>
        <w:t xml:space="preserve"> Сведения </w:t>
      </w:r>
      <w:r w:rsidR="0016567E">
        <w:rPr>
          <w:sz w:val="28"/>
        </w:rPr>
        <w:t xml:space="preserve">об использовании бюджетных ассигнований </w:t>
      </w:r>
    </w:p>
    <w:p w:rsidR="009A1118" w:rsidRDefault="0016567E">
      <w:pPr>
        <w:jc w:val="center"/>
        <w:rPr>
          <w:sz w:val="28"/>
        </w:rPr>
      </w:pPr>
      <w:r>
        <w:rPr>
          <w:sz w:val="28"/>
        </w:rPr>
        <w:t xml:space="preserve">и внебюджетных средств на реализацию </w:t>
      </w:r>
      <w:r w:rsidR="00094BA7">
        <w:rPr>
          <w:sz w:val="28"/>
        </w:rPr>
        <w:t xml:space="preserve">муниципальной </w:t>
      </w:r>
      <w:r>
        <w:rPr>
          <w:sz w:val="28"/>
        </w:rPr>
        <w:t>программы за 202</w:t>
      </w:r>
      <w:r w:rsidR="00094BA7">
        <w:rPr>
          <w:sz w:val="28"/>
        </w:rPr>
        <w:t>5</w:t>
      </w:r>
      <w:r>
        <w:rPr>
          <w:sz w:val="28"/>
        </w:rPr>
        <w:t xml:space="preserve"> год</w:t>
      </w:r>
    </w:p>
    <w:p w:rsidR="009A1118" w:rsidRDefault="009A111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4"/>
        <w:gridCol w:w="3733"/>
        <w:gridCol w:w="2197"/>
        <w:gridCol w:w="1877"/>
        <w:gridCol w:w="1623"/>
        <w:gridCol w:w="1567"/>
        <w:gridCol w:w="1613"/>
        <w:gridCol w:w="1522"/>
      </w:tblGrid>
      <w:tr w:rsidR="009A1118">
        <w:trPr>
          <w:trHeight w:val="2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094BA7">
              <w:rPr>
                <w:sz w:val="24"/>
              </w:rPr>
              <w:t>муниципаьной</w:t>
            </w:r>
            <w:r>
              <w:rPr>
                <w:sz w:val="24"/>
              </w:rPr>
              <w:t xml:space="preserve"> (комплексной) программы, структурного элемента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рублей), предусмотренных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</w:t>
            </w:r>
            <w:r>
              <w:rPr>
                <w:sz w:val="24"/>
              </w:rPr>
              <w:br/>
              <w:t xml:space="preserve">расходы </w:t>
            </w:r>
          </w:p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(тыс. рублей)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</w:pPr>
            <w:r>
              <w:rPr>
                <w:sz w:val="24"/>
              </w:rPr>
              <w:t xml:space="preserve">Процент освоения бюджетных средств </w:t>
            </w:r>
          </w:p>
          <w:p w:rsidR="009A1118" w:rsidRDefault="0016567E">
            <w:pPr>
              <w:jc w:val="center"/>
            </w:pPr>
            <w:r>
              <w:rPr>
                <w:sz w:val="24"/>
              </w:rPr>
              <w:t>с учетом сложившейся экономии, (%)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(тыс. рублей) </w:t>
            </w:r>
          </w:p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A111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84C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16567E">
              <w:rPr>
                <w:sz w:val="24"/>
              </w:rPr>
              <w:t xml:space="preserve"> программой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</w:tr>
    </w:tbl>
    <w:p w:rsidR="009A1118" w:rsidRDefault="009A111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4"/>
        <w:gridCol w:w="3722"/>
        <w:gridCol w:w="2215"/>
        <w:gridCol w:w="1870"/>
        <w:gridCol w:w="1623"/>
        <w:gridCol w:w="1578"/>
        <w:gridCol w:w="1602"/>
        <w:gridCol w:w="1522"/>
      </w:tblGrid>
      <w:tr w:rsidR="009A1118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A1118">
        <w:trPr>
          <w:trHeight w:val="28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 w:rsidP="00094BA7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  <w:r w:rsidR="0016567E"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 xml:space="preserve">Литвиновского сельского поселения «Развитие культуры </w:t>
            </w:r>
            <w:r w:rsidR="0016567E">
              <w:rPr>
                <w:sz w:val="24"/>
              </w:rPr>
              <w:t>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111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4BA7">
        <w:trPr>
          <w:trHeight w:val="267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94BA7" w:rsidRDefault="00094B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111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</w:tr>
      <w:tr w:rsidR="009A1118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6567E">
              <w:rPr>
                <w:sz w:val="24"/>
              </w:rPr>
              <w:t>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A1118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9294,0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094BA7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  <w:p w:rsidR="00094BA7" w:rsidRDefault="00094BA7">
            <w:pPr>
              <w:spacing w:line="264" w:lineRule="auto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 w:rsidP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Внебюджетные источики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94BA7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9316,1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4BA7" w:rsidRDefault="00094BA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A1118" w:rsidRDefault="009A1118">
      <w:pPr>
        <w:spacing w:line="216" w:lineRule="auto"/>
        <w:ind w:firstLine="709"/>
        <w:jc w:val="both"/>
        <w:rPr>
          <w:sz w:val="28"/>
        </w:rPr>
      </w:pPr>
    </w:p>
    <w:p w:rsidR="009A1118" w:rsidRDefault="0016567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A1118" w:rsidRDefault="0016567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Х – данные ячейки не заполняются. </w:t>
      </w:r>
    </w:p>
    <w:p w:rsidR="002E783E" w:rsidRPr="00094BA7" w:rsidRDefault="0016567E" w:rsidP="002E783E">
      <w:pPr>
        <w:jc w:val="right"/>
        <w:rPr>
          <w:sz w:val="24"/>
          <w:szCs w:val="24"/>
        </w:rPr>
      </w:pPr>
      <w:r>
        <w:br w:type="page"/>
      </w:r>
      <w:r w:rsidR="002E783E" w:rsidRPr="00094BA7">
        <w:rPr>
          <w:sz w:val="24"/>
          <w:szCs w:val="24"/>
        </w:rPr>
        <w:lastRenderedPageBreak/>
        <w:t>Приложение № 2</w:t>
      </w:r>
    </w:p>
    <w:p w:rsidR="002E783E" w:rsidRPr="00094BA7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к отчету о реализации </w:t>
      </w:r>
    </w:p>
    <w:p w:rsidR="002E783E" w:rsidRPr="00094BA7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94BA7">
        <w:rPr>
          <w:sz w:val="24"/>
          <w:szCs w:val="24"/>
        </w:rPr>
        <w:t>программы</w:t>
      </w:r>
    </w:p>
    <w:p w:rsidR="002E783E" w:rsidRPr="00094BA7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«Развитие</w:t>
      </w:r>
    </w:p>
    <w:p w:rsidR="002E783E" w:rsidRPr="00094BA7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культуры ,  утвержденной постановлением</w:t>
      </w:r>
    </w:p>
    <w:p w:rsidR="002E783E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Администрации Литвиновского сельского поселения</w:t>
      </w:r>
    </w:p>
    <w:p w:rsidR="002E783E" w:rsidRPr="00094BA7" w:rsidRDefault="002E783E" w:rsidP="002E783E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 от 30.11.2018 № 122, за 2025 год</w:t>
      </w:r>
    </w:p>
    <w:p w:rsidR="009A1118" w:rsidRDefault="009A1118" w:rsidP="002E783E">
      <w:pPr>
        <w:spacing w:line="216" w:lineRule="auto"/>
        <w:ind w:left="9496" w:hanging="142"/>
        <w:jc w:val="center"/>
        <w:rPr>
          <w:strike/>
          <w:color w:val="C2117B"/>
          <w:sz w:val="28"/>
        </w:rPr>
      </w:pPr>
    </w:p>
    <w:p w:rsidR="009A1118" w:rsidRDefault="009A1118">
      <w:pPr>
        <w:jc w:val="center"/>
        <w:rPr>
          <w:sz w:val="16"/>
        </w:rPr>
      </w:pPr>
    </w:p>
    <w:p w:rsidR="009A1118" w:rsidRDefault="009A1118">
      <w:pPr>
        <w:rPr>
          <w:sz w:val="2"/>
        </w:rPr>
      </w:pPr>
    </w:p>
    <w:p w:rsidR="009A1118" w:rsidRPr="00E4279B" w:rsidRDefault="0016567E">
      <w:pPr>
        <w:jc w:val="center"/>
        <w:rPr>
          <w:sz w:val="28"/>
        </w:rPr>
      </w:pPr>
      <w:r w:rsidRPr="00E4279B">
        <w:rPr>
          <w:sz w:val="28"/>
        </w:rPr>
        <w:t>СВЕДЕНИЯ</w:t>
      </w:r>
    </w:p>
    <w:p w:rsidR="009A1118" w:rsidRDefault="0016567E">
      <w:pPr>
        <w:jc w:val="center"/>
        <w:rPr>
          <w:strike/>
          <w:color w:val="C2117B"/>
          <w:sz w:val="28"/>
        </w:rPr>
      </w:pPr>
      <w:r w:rsidRPr="00E4279B">
        <w:rPr>
          <w:sz w:val="28"/>
        </w:rPr>
        <w:t>о достижении значений показателей</w:t>
      </w:r>
    </w:p>
    <w:p w:rsidR="009A1118" w:rsidRDefault="009A1118">
      <w:pPr>
        <w:jc w:val="center"/>
        <w:rPr>
          <w:strike/>
          <w:color w:val="C2117B"/>
          <w:sz w:val="16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16"/>
        <w:gridCol w:w="2424"/>
        <w:gridCol w:w="1444"/>
        <w:gridCol w:w="1394"/>
        <w:gridCol w:w="1877"/>
        <w:gridCol w:w="1054"/>
        <w:gridCol w:w="965"/>
        <w:gridCol w:w="1041"/>
        <w:gridCol w:w="1355"/>
        <w:gridCol w:w="2310"/>
      </w:tblGrid>
      <w:tr w:rsidR="009A1118">
        <w:trPr>
          <w:trHeight w:val="1603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  <w:p w:rsidR="009A1118" w:rsidRDefault="009A111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ind w:left="66" w:hanging="66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наследуе-мости/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динамики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тенденции (возрастающий/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убывающий)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184CD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  <w:r>
              <w:rPr>
                <w:sz w:val="24"/>
              </w:rPr>
              <w:br/>
            </w:r>
            <w:r w:rsidR="00184CD9">
              <w:rPr>
                <w:sz w:val="24"/>
              </w:rPr>
              <w:t>муниципальной</w:t>
            </w:r>
            <w:r>
              <w:rPr>
                <w:sz w:val="24"/>
              </w:rPr>
              <w:t>(комплексной) программы,</w:t>
            </w:r>
            <w:r>
              <w:rPr>
                <w:sz w:val="24"/>
              </w:rPr>
              <w:br/>
              <w:t xml:space="preserve">структурного элемента </w:t>
            </w:r>
            <w:r w:rsidR="00184CD9">
              <w:rPr>
                <w:sz w:val="24"/>
              </w:rPr>
              <w:t>муниципальной</w:t>
            </w:r>
            <w:r>
              <w:rPr>
                <w:sz w:val="24"/>
              </w:rPr>
              <w:t>(комплексной) программы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ind w:left="-57" w:righ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9A1118" w:rsidRDefault="0016567E">
            <w:pPr>
              <w:widowControl w:val="0"/>
              <w:ind w:left="-57" w:righ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динамики прироста</w:t>
            </w:r>
          </w:p>
          <w:p w:rsidR="009A1118" w:rsidRDefault="0016567E">
            <w:pPr>
              <w:widowControl w:val="0"/>
              <w:ind w:left="-57" w:righ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(процентов)</w:t>
            </w:r>
          </w:p>
          <w:p w:rsidR="009A1118" w:rsidRDefault="009A1118">
            <w:pPr>
              <w:widowControl w:val="0"/>
              <w:ind w:left="-57" w:right="-57" w:firstLine="57"/>
              <w:jc w:val="center"/>
              <w:rPr>
                <w:sz w:val="24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отклонений</w:t>
            </w:r>
            <w:r>
              <w:rPr>
                <w:sz w:val="24"/>
              </w:rPr>
              <w:br/>
              <w:t xml:space="preserve">значений 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  <w:r>
              <w:rPr>
                <w:sz w:val="24"/>
              </w:rPr>
              <w:br/>
              <w:t xml:space="preserve">на конец </w:t>
            </w:r>
          </w:p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отчетного года</w:t>
            </w:r>
            <w:r>
              <w:rPr>
                <w:sz w:val="24"/>
              </w:rPr>
              <w:br/>
              <w:t>(при наличии)</w:t>
            </w:r>
          </w:p>
        </w:tc>
      </w:tr>
      <w:tr w:rsidR="009A1118">
        <w:trPr>
          <w:trHeight w:val="267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553AB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53ABF">
              <w:rPr>
                <w:sz w:val="24"/>
              </w:rPr>
              <w:t>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553AB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53ABF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</w:tr>
      <w:tr w:rsidR="009A1118">
        <w:trPr>
          <w:trHeight w:val="267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/>
        </w:tc>
      </w:tr>
    </w:tbl>
    <w:p w:rsidR="009A1118" w:rsidRDefault="009A1118">
      <w:pPr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716"/>
        <w:gridCol w:w="2424"/>
        <w:gridCol w:w="1444"/>
        <w:gridCol w:w="1394"/>
        <w:gridCol w:w="1877"/>
        <w:gridCol w:w="1054"/>
        <w:gridCol w:w="965"/>
        <w:gridCol w:w="1041"/>
        <w:gridCol w:w="1355"/>
        <w:gridCol w:w="2310"/>
      </w:tblGrid>
      <w:tr w:rsidR="009A1118">
        <w:trPr>
          <w:trHeight w:val="267"/>
          <w:tblHeader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A111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553ABF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Показатели </w:t>
            </w:r>
            <w:r w:rsidR="00553ABF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«Развитие культуры »</w:t>
            </w:r>
          </w:p>
        </w:tc>
      </w:tr>
      <w:tr w:rsidR="009A111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53ABF" w:rsidRPr="00AE0BD9" w:rsidRDefault="00553ABF" w:rsidP="00553ABF">
            <w:pPr>
              <w:rPr>
                <w:sz w:val="24"/>
              </w:rPr>
            </w:pPr>
            <w:r w:rsidRPr="00AE0BD9">
              <w:rPr>
                <w:sz w:val="24"/>
              </w:rPr>
              <w:t xml:space="preserve">Доля объектов культурного наследия областной собственности, находящихся </w:t>
            </w:r>
          </w:p>
          <w:p w:rsidR="009A1118" w:rsidRDefault="00553ABF" w:rsidP="00553ABF">
            <w:pPr>
              <w:widowControl w:val="0"/>
              <w:spacing w:line="228" w:lineRule="auto"/>
              <w:rPr>
                <w:sz w:val="24"/>
              </w:rPr>
            </w:pPr>
            <w:r w:rsidRPr="00AE0BD9">
              <w:rPr>
                <w:sz w:val="24"/>
              </w:rPr>
              <w:t>в удовлетворительном состоянии, в общем количестве объектов культурного наследия областной собственности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динами-ческий наследуе-мый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 w:rsidP="00553ABF">
            <w:pPr>
              <w:widowControl w:val="0"/>
              <w:rPr>
                <w:sz w:val="24"/>
              </w:rPr>
            </w:pPr>
          </w:p>
        </w:tc>
      </w:tr>
      <w:tr w:rsidR="009A111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553AB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553AB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Число посещений </w:t>
            </w:r>
            <w:r>
              <w:rPr>
                <w:sz w:val="24"/>
              </w:rPr>
              <w:lastRenderedPageBreak/>
              <w:t>культурных мероприятий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тысяч </w:t>
            </w: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ненасле-</w:t>
            </w:r>
            <w:r>
              <w:rPr>
                <w:sz w:val="24"/>
              </w:rPr>
              <w:lastRenderedPageBreak/>
              <w:t>дуемый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возрастающий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превышение </w:t>
            </w:r>
            <w:r>
              <w:rPr>
                <w:sz w:val="24"/>
              </w:rPr>
              <w:lastRenderedPageBreak/>
              <w:t>планового значения показателя связано со значительным увеличением количества проводимых мероприятий, повышением интереса населения к услугам учреждений культуры и активизацией посещаемости учреждений культуры в онлайн-формате</w:t>
            </w:r>
          </w:p>
        </w:tc>
      </w:tr>
      <w:tr w:rsidR="009A1118">
        <w:trPr>
          <w:trHeight w:val="267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widowControl w:val="0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9A1118">
            <w:pPr>
              <w:jc w:val="center"/>
              <w:rPr>
                <w:sz w:val="24"/>
              </w:rPr>
            </w:pPr>
          </w:p>
        </w:tc>
      </w:tr>
      <w:tr w:rsidR="009A111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 w:rsidP="00553AB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Показатели структурных элементов </w:t>
            </w:r>
            <w:r w:rsidR="00553ABF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 программы «Развитие культуры »</w:t>
            </w:r>
          </w:p>
        </w:tc>
      </w:tr>
      <w:tr w:rsidR="009A111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9A111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E4279B" w:rsidP="00553A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6567E">
              <w:rPr>
                <w:sz w:val="24"/>
              </w:rPr>
              <w:t>.</w:t>
            </w:r>
            <w:r w:rsidR="00553ABF">
              <w:rPr>
                <w:sz w:val="24"/>
              </w:rPr>
              <w:t>1</w:t>
            </w:r>
            <w:r w:rsidR="0016567E">
              <w:rPr>
                <w:sz w:val="24"/>
              </w:rPr>
              <w:t>. Комплекс процессных мероприятий «Создание условий для развития культуры»</w:t>
            </w:r>
          </w:p>
        </w:tc>
      </w:tr>
      <w:tr w:rsidR="009A111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16567E">
              <w:rPr>
                <w:sz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Default="0016567E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 организациях, у индивидуальных предпринимателей и физических лиц (среднемесячному доходу от трудовой деятельности) </w:t>
            </w:r>
          </w:p>
          <w:p w:rsidR="009A1118" w:rsidRDefault="0016567E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по субъекту Российской Федерации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118" w:rsidRDefault="00E4279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16567E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E4279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Default="009A1118">
            <w:pPr>
              <w:widowControl w:val="0"/>
              <w:spacing w:line="216" w:lineRule="auto"/>
              <w:rPr>
                <w:sz w:val="24"/>
              </w:rPr>
            </w:pPr>
          </w:p>
        </w:tc>
      </w:tr>
      <w:tr w:rsidR="00E4279B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79B" w:rsidRPr="00296B50" w:rsidRDefault="00E4279B" w:rsidP="003C01F8">
            <w:pPr>
              <w:spacing w:line="252" w:lineRule="auto"/>
              <w:rPr>
                <w:sz w:val="24"/>
              </w:rPr>
            </w:pPr>
            <w:r w:rsidRPr="00296B50">
              <w:rPr>
                <w:sz w:val="24"/>
              </w:rPr>
              <w:t>Число посещений мероприятий организаций культуры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Pr="00296B50" w:rsidRDefault="00E4279B" w:rsidP="003C01F8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296B50">
              <w:rPr>
                <w:sz w:val="24"/>
              </w:rPr>
              <w:t>возраста-ние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Pr="00296B50" w:rsidRDefault="00E4279B" w:rsidP="003C01F8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296B50">
              <w:rPr>
                <w:sz w:val="24"/>
              </w:rPr>
              <w:t xml:space="preserve">МП 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Pr="00296B50" w:rsidRDefault="00E4279B" w:rsidP="003C01F8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r w:rsidRPr="00296B50">
              <w:rPr>
                <w:sz w:val="24"/>
              </w:rPr>
              <w:t xml:space="preserve"> единиц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279B" w:rsidRPr="00DB4427" w:rsidRDefault="00E4279B" w:rsidP="003C01F8">
            <w:pPr>
              <w:widowControl w:val="0"/>
              <w:jc w:val="center"/>
              <w:outlineLvl w:val="1"/>
              <w:rPr>
                <w:sz w:val="24"/>
              </w:rPr>
            </w:pPr>
            <w:r w:rsidRPr="00DB4427">
              <w:rPr>
                <w:sz w:val="24"/>
              </w:rPr>
              <w:t>44,5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spacing w:line="216" w:lineRule="auto"/>
              <w:rPr>
                <w:sz w:val="24"/>
              </w:rPr>
            </w:pPr>
          </w:p>
        </w:tc>
      </w:tr>
      <w:tr w:rsidR="00E4279B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 w:rsidP="00E4279B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1.3</w:t>
            </w:r>
            <w:r>
              <w:rPr>
                <w:sz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79B" w:rsidRDefault="00E4279B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Охват учащихся </w:t>
            </w:r>
          </w:p>
          <w:p w:rsidR="00E4279B" w:rsidRDefault="00E4279B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1 – 9-х классов общеобразовательных школ эстетическим образованием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поддержи-вающий насле-дуемый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 w:rsidP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 w:rsidP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E4279B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1,2. Комплекс процессных мероприятий «Обеспечение деятельности системы управления в сфере культуры» </w:t>
            </w:r>
          </w:p>
        </w:tc>
      </w:tr>
      <w:tr w:rsidR="00E4279B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 w:rsidP="00E4279B">
            <w:pPr>
              <w:rPr>
                <w:i/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 реализацию муниципальной программы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4279B" w:rsidRDefault="00E4279B">
            <w:pPr>
              <w:spacing w:line="216" w:lineRule="auto"/>
              <w:rPr>
                <w:sz w:val="24"/>
              </w:rPr>
            </w:pPr>
          </w:p>
        </w:tc>
      </w:tr>
    </w:tbl>
    <w:p w:rsidR="009A1118" w:rsidRDefault="009A1118">
      <w:pPr>
        <w:spacing w:line="216" w:lineRule="auto"/>
        <w:ind w:left="720"/>
        <w:contextualSpacing/>
        <w:rPr>
          <w:sz w:val="16"/>
        </w:rPr>
      </w:pPr>
    </w:p>
    <w:p w:rsidR="00E4279B" w:rsidRDefault="00E4279B"/>
    <w:p w:rsidR="00E4279B" w:rsidRPr="00E4279B" w:rsidRDefault="00E4279B" w:rsidP="00E4279B"/>
    <w:p w:rsidR="00E4279B" w:rsidRPr="00E4279B" w:rsidRDefault="00E4279B" w:rsidP="00E4279B"/>
    <w:p w:rsidR="00E4279B" w:rsidRPr="00E4279B" w:rsidRDefault="00E4279B" w:rsidP="00E4279B"/>
    <w:p w:rsidR="00E4279B" w:rsidRPr="00184CD9" w:rsidRDefault="00E4279B" w:rsidP="00E4279B">
      <w:pPr>
        <w:rPr>
          <w:sz w:val="28"/>
          <w:szCs w:val="28"/>
        </w:rPr>
      </w:pPr>
    </w:p>
    <w:p w:rsidR="009A1118" w:rsidRPr="00184CD9" w:rsidRDefault="00E4279B" w:rsidP="00E4279B">
      <w:pPr>
        <w:tabs>
          <w:tab w:val="left" w:pos="960"/>
          <w:tab w:val="center" w:pos="7290"/>
        </w:tabs>
        <w:rPr>
          <w:sz w:val="28"/>
          <w:szCs w:val="28"/>
        </w:rPr>
      </w:pPr>
      <w:r w:rsidRPr="00184CD9">
        <w:rPr>
          <w:sz w:val="28"/>
          <w:szCs w:val="28"/>
        </w:rPr>
        <w:tab/>
        <w:t>Ведущий специалист</w:t>
      </w:r>
      <w:r w:rsidRPr="00184CD9">
        <w:rPr>
          <w:sz w:val="28"/>
          <w:szCs w:val="28"/>
        </w:rPr>
        <w:tab/>
        <w:t>О.И. Романенко</w:t>
      </w:r>
    </w:p>
    <w:sectPr w:rsidR="009A1118" w:rsidRPr="00184CD9" w:rsidSect="0016567E">
      <w:headerReference w:type="default" r:id="rId16"/>
      <w:footerReference w:type="default" r:id="rId17"/>
      <w:pgSz w:w="16848" w:h="11908" w:orient="landscape"/>
      <w:pgMar w:top="1560" w:right="1134" w:bottom="567" w:left="1134" w:header="709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CC" w:rsidRDefault="00CC78CC">
      <w:r>
        <w:separator/>
      </w:r>
    </w:p>
  </w:endnote>
  <w:endnote w:type="continuationSeparator" w:id="1">
    <w:p w:rsidR="00CC78CC" w:rsidRDefault="00CC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Pr="0016567E" w:rsidRDefault="00553ABF">
    <w:pPr>
      <w:rPr>
        <w:lang w:val="en-US"/>
      </w:rPr>
    </w:pPr>
    <w:r w:rsidRPr="0016567E">
      <w:rPr>
        <w:lang w:val="en-US"/>
      </w:rPr>
      <w:t>Y:\ORST\Ppo\ppo169.f24.docx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553ABF">
    <w:r>
      <w:t>deloweb\ppo169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553AB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553AB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553A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CC" w:rsidRDefault="00CC78CC">
      <w:r>
        <w:separator/>
      </w:r>
    </w:p>
  </w:footnote>
  <w:footnote w:type="continuationSeparator" w:id="1">
    <w:p w:rsidR="00CC78CC" w:rsidRDefault="00CC7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553ABF">
    <w:pPr>
      <w:jc w:val="center"/>
    </w:pPr>
  </w:p>
  <w:p w:rsidR="00553ABF" w:rsidRDefault="00553A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6D45F9">
    <w:pPr>
      <w:framePr w:wrap="around" w:vAnchor="text" w:hAnchor="margin" w:xAlign="center" w:y="1"/>
    </w:pPr>
    <w:fldSimple w:instr="PAGE \* Arabic">
      <w:r w:rsidR="00CC52DF">
        <w:rPr>
          <w:noProof/>
        </w:rPr>
        <w:t>3</w:t>
      </w:r>
    </w:fldSimple>
  </w:p>
  <w:p w:rsidR="00553ABF" w:rsidRDefault="00553ABF">
    <w:pPr>
      <w:jc w:val="center"/>
    </w:pPr>
  </w:p>
  <w:p w:rsidR="00553ABF" w:rsidRDefault="00553AB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6D45F9">
    <w:pPr>
      <w:framePr w:wrap="around" w:vAnchor="text" w:hAnchor="margin" w:xAlign="center" w:y="1"/>
    </w:pPr>
    <w:fldSimple w:instr="PAGE \* Arabic">
      <w:r w:rsidR="00CC52DF">
        <w:rPr>
          <w:noProof/>
        </w:rPr>
        <w:t>2</w:t>
      </w:r>
    </w:fldSimple>
  </w:p>
  <w:p w:rsidR="00553ABF" w:rsidRDefault="00553ABF">
    <w:pPr>
      <w:jc w:val="center"/>
    </w:pPr>
  </w:p>
  <w:p w:rsidR="00553ABF" w:rsidRDefault="00553AB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6D45F9">
    <w:pPr>
      <w:framePr w:wrap="around" w:vAnchor="text" w:hAnchor="margin" w:xAlign="center" w:y="1"/>
    </w:pPr>
    <w:fldSimple w:instr="PAGE \* Arabic">
      <w:r w:rsidR="00CC52DF">
        <w:rPr>
          <w:noProof/>
        </w:rPr>
        <w:t>6</w:t>
      </w:r>
    </w:fldSimple>
  </w:p>
  <w:p w:rsidR="00553ABF" w:rsidRDefault="00553ABF">
    <w:pPr>
      <w:jc w:val="center"/>
    </w:pPr>
  </w:p>
  <w:p w:rsidR="00553ABF" w:rsidRDefault="00553AB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BF" w:rsidRDefault="006D45F9">
    <w:pPr>
      <w:framePr w:wrap="around" w:vAnchor="text" w:hAnchor="margin" w:xAlign="center" w:y="1"/>
    </w:pPr>
    <w:fldSimple w:instr="PAGE \* Arabic">
      <w:r w:rsidR="00CC52DF">
        <w:rPr>
          <w:noProof/>
        </w:rPr>
        <w:t>11</w:t>
      </w:r>
    </w:fldSimple>
  </w:p>
  <w:p w:rsidR="00553ABF" w:rsidRDefault="00553ABF">
    <w:pPr>
      <w:jc w:val="center"/>
    </w:pPr>
  </w:p>
  <w:p w:rsidR="00553ABF" w:rsidRDefault="00553A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118"/>
    <w:rsid w:val="000518F0"/>
    <w:rsid w:val="00094BA7"/>
    <w:rsid w:val="000F7C19"/>
    <w:rsid w:val="0016567E"/>
    <w:rsid w:val="00184CD9"/>
    <w:rsid w:val="001958F6"/>
    <w:rsid w:val="002E783E"/>
    <w:rsid w:val="004353C1"/>
    <w:rsid w:val="00477B11"/>
    <w:rsid w:val="004842A6"/>
    <w:rsid w:val="00517684"/>
    <w:rsid w:val="00523A6B"/>
    <w:rsid w:val="00553ABF"/>
    <w:rsid w:val="006D45F9"/>
    <w:rsid w:val="006D4749"/>
    <w:rsid w:val="007639FD"/>
    <w:rsid w:val="00772302"/>
    <w:rsid w:val="0077770E"/>
    <w:rsid w:val="007C3779"/>
    <w:rsid w:val="007D3044"/>
    <w:rsid w:val="00894990"/>
    <w:rsid w:val="008A3B2A"/>
    <w:rsid w:val="008E0317"/>
    <w:rsid w:val="008F6308"/>
    <w:rsid w:val="009A1118"/>
    <w:rsid w:val="00A81881"/>
    <w:rsid w:val="00BA3731"/>
    <w:rsid w:val="00C538E5"/>
    <w:rsid w:val="00CC52DF"/>
    <w:rsid w:val="00CC78CC"/>
    <w:rsid w:val="00CD6F9B"/>
    <w:rsid w:val="00D14207"/>
    <w:rsid w:val="00D340F2"/>
    <w:rsid w:val="00D377E0"/>
    <w:rsid w:val="00E320BA"/>
    <w:rsid w:val="00E4279B"/>
    <w:rsid w:val="00FD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958F6"/>
  </w:style>
  <w:style w:type="paragraph" w:styleId="10">
    <w:name w:val="heading 1"/>
    <w:basedOn w:val="a"/>
    <w:next w:val="a"/>
    <w:link w:val="11"/>
    <w:uiPriority w:val="9"/>
    <w:qFormat/>
    <w:rsid w:val="001958F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958F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958F6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958F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958F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958F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958F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958F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958F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8F6"/>
  </w:style>
  <w:style w:type="paragraph" w:styleId="a3">
    <w:name w:val="Intense Quote"/>
    <w:basedOn w:val="a"/>
    <w:next w:val="a"/>
    <w:link w:val="a4"/>
    <w:rsid w:val="001958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1958F6"/>
    <w:rPr>
      <w:i/>
      <w:sz w:val="28"/>
    </w:rPr>
  </w:style>
  <w:style w:type="paragraph" w:styleId="a5">
    <w:name w:val="header"/>
    <w:basedOn w:val="a"/>
    <w:link w:val="a6"/>
    <w:rsid w:val="001958F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1958F6"/>
  </w:style>
  <w:style w:type="paragraph" w:styleId="21">
    <w:name w:val="toc 2"/>
    <w:basedOn w:val="a"/>
    <w:next w:val="a"/>
    <w:link w:val="22"/>
    <w:uiPriority w:val="39"/>
    <w:rsid w:val="001958F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1958F6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1958F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1958F6"/>
    <w:rPr>
      <w:rFonts w:ascii="XO Thames" w:hAnsi="XO Thames"/>
      <w:sz w:val="28"/>
    </w:rPr>
  </w:style>
  <w:style w:type="paragraph" w:styleId="23">
    <w:name w:val="Body Text 2"/>
    <w:basedOn w:val="a"/>
    <w:link w:val="24"/>
    <w:rsid w:val="001958F6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1958F6"/>
    <w:rPr>
      <w:rFonts w:ascii="Arial" w:hAnsi="Arial"/>
    </w:rPr>
  </w:style>
  <w:style w:type="character" w:customStyle="1" w:styleId="70">
    <w:name w:val="Заголовок 7 Знак"/>
    <w:basedOn w:val="1"/>
    <w:link w:val="7"/>
    <w:rsid w:val="001958F6"/>
    <w:rPr>
      <w:b/>
      <w:i/>
      <w:color w:val="5A5A5A"/>
    </w:rPr>
  </w:style>
  <w:style w:type="paragraph" w:customStyle="1" w:styleId="25">
    <w:name w:val="Основной шрифт абзаца2"/>
    <w:link w:val="26"/>
    <w:rsid w:val="001958F6"/>
  </w:style>
  <w:style w:type="character" w:customStyle="1" w:styleId="26">
    <w:name w:val="Основной шрифт абзаца2"/>
    <w:link w:val="25"/>
    <w:rsid w:val="001958F6"/>
  </w:style>
  <w:style w:type="paragraph" w:styleId="61">
    <w:name w:val="toc 6"/>
    <w:basedOn w:val="a"/>
    <w:next w:val="a"/>
    <w:link w:val="62"/>
    <w:uiPriority w:val="39"/>
    <w:rsid w:val="001958F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1958F6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1958F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1958F6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1958F6"/>
  </w:style>
  <w:style w:type="character" w:customStyle="1" w:styleId="28">
    <w:name w:val="Основной шрифт абзаца2"/>
    <w:link w:val="27"/>
    <w:rsid w:val="001958F6"/>
  </w:style>
  <w:style w:type="paragraph" w:customStyle="1" w:styleId="43">
    <w:name w:val="Гиперссылка4"/>
    <w:link w:val="44"/>
    <w:rsid w:val="001958F6"/>
    <w:rPr>
      <w:color w:val="0000FF"/>
      <w:u w:val="single"/>
    </w:rPr>
  </w:style>
  <w:style w:type="character" w:customStyle="1" w:styleId="44">
    <w:name w:val="Гиперссылка4"/>
    <w:link w:val="43"/>
    <w:rsid w:val="001958F6"/>
    <w:rPr>
      <w:color w:val="0000FF"/>
      <w:u w:val="single"/>
    </w:rPr>
  </w:style>
  <w:style w:type="paragraph" w:customStyle="1" w:styleId="31">
    <w:name w:val="Гиперссылка3"/>
    <w:link w:val="32"/>
    <w:rsid w:val="001958F6"/>
    <w:rPr>
      <w:color w:val="0000FF"/>
      <w:u w:val="single"/>
    </w:rPr>
  </w:style>
  <w:style w:type="character" w:customStyle="1" w:styleId="32">
    <w:name w:val="Гиперссылка3"/>
    <w:link w:val="31"/>
    <w:rsid w:val="001958F6"/>
    <w:rPr>
      <w:color w:val="0000FF"/>
      <w:u w:val="single"/>
    </w:rPr>
  </w:style>
  <w:style w:type="paragraph" w:customStyle="1" w:styleId="51">
    <w:name w:val="Основной шрифт абзаца5"/>
    <w:link w:val="52"/>
    <w:rsid w:val="001958F6"/>
  </w:style>
  <w:style w:type="character" w:customStyle="1" w:styleId="52">
    <w:name w:val="Основной шрифт абзаца5"/>
    <w:link w:val="51"/>
    <w:rsid w:val="001958F6"/>
  </w:style>
  <w:style w:type="paragraph" w:customStyle="1" w:styleId="12">
    <w:name w:val="Текст сноски Знак1"/>
    <w:basedOn w:val="13"/>
    <w:link w:val="14"/>
    <w:rsid w:val="001958F6"/>
  </w:style>
  <w:style w:type="character" w:customStyle="1" w:styleId="14">
    <w:name w:val="Текст сноски Знак1"/>
    <w:basedOn w:val="15"/>
    <w:link w:val="12"/>
    <w:rsid w:val="001958F6"/>
  </w:style>
  <w:style w:type="paragraph" w:customStyle="1" w:styleId="29">
    <w:name w:val="Гиперссылка2"/>
    <w:link w:val="2a"/>
    <w:rsid w:val="001958F6"/>
    <w:rPr>
      <w:color w:val="0000FF"/>
      <w:u w:val="single"/>
    </w:rPr>
  </w:style>
  <w:style w:type="character" w:customStyle="1" w:styleId="2a">
    <w:name w:val="Гиперссылка2"/>
    <w:link w:val="29"/>
    <w:rsid w:val="001958F6"/>
    <w:rPr>
      <w:color w:val="0000FF"/>
      <w:u w:val="single"/>
    </w:rPr>
  </w:style>
  <w:style w:type="paragraph" w:customStyle="1" w:styleId="16">
    <w:name w:val="Гиперссылка1"/>
    <w:link w:val="17"/>
    <w:rsid w:val="001958F6"/>
    <w:rPr>
      <w:color w:val="0000FF"/>
      <w:u w:val="single"/>
    </w:rPr>
  </w:style>
  <w:style w:type="character" w:customStyle="1" w:styleId="17">
    <w:name w:val="Гиперссылка1"/>
    <w:link w:val="16"/>
    <w:rsid w:val="001958F6"/>
    <w:rPr>
      <w:color w:val="0000FF"/>
      <w:u w:val="single"/>
    </w:rPr>
  </w:style>
  <w:style w:type="character" w:customStyle="1" w:styleId="30">
    <w:name w:val="Заголовок 3 Знак"/>
    <w:basedOn w:val="20"/>
    <w:link w:val="3"/>
    <w:rsid w:val="001958F6"/>
    <w:rPr>
      <w:rFonts w:ascii="Arial" w:hAnsi="Arial"/>
      <w:sz w:val="24"/>
    </w:rPr>
  </w:style>
  <w:style w:type="paragraph" w:customStyle="1" w:styleId="18">
    <w:name w:val="Строгий1"/>
    <w:basedOn w:val="19"/>
    <w:link w:val="1a"/>
    <w:rsid w:val="001958F6"/>
    <w:rPr>
      <w:b/>
    </w:rPr>
  </w:style>
  <w:style w:type="character" w:customStyle="1" w:styleId="1a">
    <w:name w:val="Строгий1"/>
    <w:basedOn w:val="1b"/>
    <w:link w:val="18"/>
    <w:rsid w:val="001958F6"/>
    <w:rPr>
      <w:b/>
    </w:rPr>
  </w:style>
  <w:style w:type="paragraph" w:customStyle="1" w:styleId="1c">
    <w:name w:val="Обычный1"/>
    <w:link w:val="1d"/>
    <w:rsid w:val="001958F6"/>
  </w:style>
  <w:style w:type="character" w:customStyle="1" w:styleId="1d">
    <w:name w:val="Обычный1"/>
    <w:link w:val="1c"/>
    <w:rsid w:val="001958F6"/>
  </w:style>
  <w:style w:type="paragraph" w:customStyle="1" w:styleId="45">
    <w:name w:val="Гиперссылка4"/>
    <w:link w:val="46"/>
    <w:rsid w:val="001958F6"/>
    <w:rPr>
      <w:color w:val="0000FF"/>
      <w:u w:val="single"/>
    </w:rPr>
  </w:style>
  <w:style w:type="character" w:customStyle="1" w:styleId="46">
    <w:name w:val="Гиперссылка4"/>
    <w:link w:val="45"/>
    <w:rsid w:val="001958F6"/>
    <w:rPr>
      <w:color w:val="0000FF"/>
      <w:u w:val="single"/>
    </w:rPr>
  </w:style>
  <w:style w:type="paragraph" w:customStyle="1" w:styleId="1e">
    <w:name w:val="Обычный1"/>
    <w:link w:val="1f"/>
    <w:rsid w:val="001958F6"/>
  </w:style>
  <w:style w:type="character" w:customStyle="1" w:styleId="1f">
    <w:name w:val="Обычный1"/>
    <w:link w:val="1e"/>
    <w:rsid w:val="001958F6"/>
  </w:style>
  <w:style w:type="paragraph" w:styleId="2b">
    <w:name w:val="Quote"/>
    <w:basedOn w:val="a"/>
    <w:next w:val="a"/>
    <w:link w:val="2c"/>
    <w:rsid w:val="001958F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958F6"/>
    <w:rPr>
      <w:i/>
      <w:sz w:val="28"/>
    </w:rPr>
  </w:style>
  <w:style w:type="character" w:customStyle="1" w:styleId="90">
    <w:name w:val="Заголовок 9 Знак"/>
    <w:basedOn w:val="1"/>
    <w:link w:val="9"/>
    <w:rsid w:val="001958F6"/>
    <w:rPr>
      <w:b/>
      <w:i/>
      <w:color w:val="7F7F7F"/>
      <w:sz w:val="18"/>
    </w:rPr>
  </w:style>
  <w:style w:type="paragraph" w:customStyle="1" w:styleId="47">
    <w:name w:val="Гиперссылка4"/>
    <w:link w:val="48"/>
    <w:rsid w:val="001958F6"/>
    <w:rPr>
      <w:color w:val="0000FF"/>
      <w:u w:val="single"/>
    </w:rPr>
  </w:style>
  <w:style w:type="character" w:customStyle="1" w:styleId="48">
    <w:name w:val="Гиперссылка4"/>
    <w:link w:val="47"/>
    <w:rsid w:val="001958F6"/>
    <w:rPr>
      <w:color w:val="0000FF"/>
      <w:u w:val="single"/>
    </w:rPr>
  </w:style>
  <w:style w:type="paragraph" w:customStyle="1" w:styleId="Postan">
    <w:name w:val="Postan"/>
    <w:basedOn w:val="a"/>
    <w:link w:val="Postan0"/>
    <w:rsid w:val="001958F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958F6"/>
    <w:rPr>
      <w:sz w:val="28"/>
    </w:rPr>
  </w:style>
  <w:style w:type="paragraph" w:customStyle="1" w:styleId="49">
    <w:name w:val="Основной шрифт абзаца4"/>
    <w:link w:val="4a"/>
    <w:rsid w:val="001958F6"/>
  </w:style>
  <w:style w:type="character" w:customStyle="1" w:styleId="4a">
    <w:name w:val="Основной шрифт абзаца4"/>
    <w:link w:val="49"/>
    <w:rsid w:val="001958F6"/>
  </w:style>
  <w:style w:type="paragraph" w:styleId="33">
    <w:name w:val="Body Text Indent 3"/>
    <w:basedOn w:val="a"/>
    <w:link w:val="34"/>
    <w:rsid w:val="001958F6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1958F6"/>
    <w:rPr>
      <w:rFonts w:ascii="Arial" w:hAnsi="Arial"/>
      <w:sz w:val="16"/>
    </w:rPr>
  </w:style>
  <w:style w:type="paragraph" w:customStyle="1" w:styleId="210">
    <w:name w:val="Цитата 21"/>
    <w:basedOn w:val="a"/>
    <w:next w:val="a"/>
    <w:link w:val="211"/>
    <w:rsid w:val="001958F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958F6"/>
    <w:rPr>
      <w:i/>
    </w:rPr>
  </w:style>
  <w:style w:type="paragraph" w:customStyle="1" w:styleId="1f0">
    <w:name w:val="Обычный1"/>
    <w:link w:val="1f1"/>
    <w:rsid w:val="001958F6"/>
  </w:style>
  <w:style w:type="character" w:customStyle="1" w:styleId="1f1">
    <w:name w:val="Обычный1"/>
    <w:link w:val="1f0"/>
    <w:rsid w:val="001958F6"/>
  </w:style>
  <w:style w:type="paragraph" w:styleId="a7">
    <w:name w:val="annotation subject"/>
    <w:basedOn w:val="a8"/>
    <w:next w:val="a8"/>
    <w:link w:val="a9"/>
    <w:rsid w:val="001958F6"/>
    <w:rPr>
      <w:b/>
    </w:rPr>
  </w:style>
  <w:style w:type="character" w:customStyle="1" w:styleId="a9">
    <w:name w:val="Тема примечания Знак"/>
    <w:basedOn w:val="aa"/>
    <w:link w:val="a7"/>
    <w:rsid w:val="001958F6"/>
    <w:rPr>
      <w:b/>
      <w:sz w:val="28"/>
    </w:rPr>
  </w:style>
  <w:style w:type="paragraph" w:customStyle="1" w:styleId="1f2">
    <w:name w:val="Обычный1"/>
    <w:link w:val="1f3"/>
    <w:rsid w:val="001958F6"/>
  </w:style>
  <w:style w:type="character" w:customStyle="1" w:styleId="1f3">
    <w:name w:val="Обычный1"/>
    <w:link w:val="1f2"/>
    <w:rsid w:val="001958F6"/>
  </w:style>
  <w:style w:type="paragraph" w:customStyle="1" w:styleId="1f4">
    <w:name w:val="Сильная ссылка1"/>
    <w:link w:val="1f5"/>
    <w:rsid w:val="001958F6"/>
    <w:rPr>
      <w:b/>
      <w:smallCaps/>
    </w:rPr>
  </w:style>
  <w:style w:type="character" w:customStyle="1" w:styleId="1f5">
    <w:name w:val="Сильная ссылка1"/>
    <w:link w:val="1f4"/>
    <w:rsid w:val="001958F6"/>
    <w:rPr>
      <w:b/>
      <w:smallCaps/>
    </w:rPr>
  </w:style>
  <w:style w:type="paragraph" w:styleId="a8">
    <w:name w:val="annotation text"/>
    <w:basedOn w:val="a"/>
    <w:link w:val="aa"/>
    <w:rsid w:val="001958F6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"/>
    <w:link w:val="a8"/>
    <w:rsid w:val="001958F6"/>
    <w:rPr>
      <w:sz w:val="28"/>
    </w:rPr>
  </w:style>
  <w:style w:type="paragraph" w:customStyle="1" w:styleId="2d">
    <w:name w:val="Основной текст (2)"/>
    <w:basedOn w:val="a"/>
    <w:link w:val="2e"/>
    <w:rsid w:val="001958F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1958F6"/>
    <w:rPr>
      <w:sz w:val="26"/>
    </w:rPr>
  </w:style>
  <w:style w:type="paragraph" w:customStyle="1" w:styleId="1f6">
    <w:name w:val="Гиперссылка1"/>
    <w:link w:val="1f7"/>
    <w:rsid w:val="001958F6"/>
    <w:rPr>
      <w:color w:val="0000FF"/>
      <w:u w:val="single"/>
    </w:rPr>
  </w:style>
  <w:style w:type="character" w:customStyle="1" w:styleId="1f7">
    <w:name w:val="Гиперссылка1"/>
    <w:link w:val="1f6"/>
    <w:rsid w:val="001958F6"/>
    <w:rPr>
      <w:color w:val="0000FF"/>
      <w:u w:val="single"/>
    </w:rPr>
  </w:style>
  <w:style w:type="paragraph" w:styleId="ab">
    <w:name w:val="footer"/>
    <w:basedOn w:val="a"/>
    <w:link w:val="ac"/>
    <w:rsid w:val="001958F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sid w:val="001958F6"/>
  </w:style>
  <w:style w:type="paragraph" w:styleId="ad">
    <w:name w:val="Body Text"/>
    <w:basedOn w:val="a"/>
    <w:link w:val="ae"/>
    <w:rsid w:val="001958F6"/>
    <w:rPr>
      <w:sz w:val="28"/>
    </w:rPr>
  </w:style>
  <w:style w:type="character" w:customStyle="1" w:styleId="ae">
    <w:name w:val="Основной текст Знак"/>
    <w:basedOn w:val="1"/>
    <w:link w:val="ad"/>
    <w:rsid w:val="001958F6"/>
    <w:rPr>
      <w:sz w:val="28"/>
    </w:rPr>
  </w:style>
  <w:style w:type="paragraph" w:customStyle="1" w:styleId="1f8">
    <w:name w:val="Обычный1"/>
    <w:link w:val="1f9"/>
    <w:rsid w:val="001958F6"/>
  </w:style>
  <w:style w:type="character" w:customStyle="1" w:styleId="1f9">
    <w:name w:val="Обычный1"/>
    <w:link w:val="1f8"/>
    <w:rsid w:val="001958F6"/>
  </w:style>
  <w:style w:type="paragraph" w:customStyle="1" w:styleId="1fa">
    <w:name w:val="Сильное выделение1"/>
    <w:link w:val="1fb"/>
    <w:rsid w:val="001958F6"/>
    <w:rPr>
      <w:b/>
      <w:i/>
    </w:rPr>
  </w:style>
  <w:style w:type="character" w:customStyle="1" w:styleId="1fb">
    <w:name w:val="Сильное выделение1"/>
    <w:link w:val="1fa"/>
    <w:rsid w:val="001958F6"/>
    <w:rPr>
      <w:b/>
      <w:i/>
    </w:rPr>
  </w:style>
  <w:style w:type="paragraph" w:customStyle="1" w:styleId="af">
    <w:name w:val="Таб_текст"/>
    <w:basedOn w:val="af0"/>
    <w:link w:val="af1"/>
    <w:rsid w:val="001958F6"/>
    <w:pPr>
      <w:jc w:val="left"/>
    </w:pPr>
    <w:rPr>
      <w:sz w:val="24"/>
    </w:rPr>
  </w:style>
  <w:style w:type="character" w:customStyle="1" w:styleId="af1">
    <w:name w:val="Таб_текст"/>
    <w:basedOn w:val="af2"/>
    <w:link w:val="af"/>
    <w:rsid w:val="001958F6"/>
    <w:rPr>
      <w:sz w:val="24"/>
    </w:rPr>
  </w:style>
  <w:style w:type="paragraph" w:styleId="35">
    <w:name w:val="toc 3"/>
    <w:basedOn w:val="a"/>
    <w:next w:val="a"/>
    <w:link w:val="36"/>
    <w:uiPriority w:val="39"/>
    <w:rsid w:val="001958F6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1958F6"/>
    <w:rPr>
      <w:rFonts w:ascii="XO Thames" w:hAnsi="XO Thames"/>
      <w:sz w:val="28"/>
    </w:rPr>
  </w:style>
  <w:style w:type="paragraph" w:styleId="af3">
    <w:name w:val="Document Map"/>
    <w:basedOn w:val="a"/>
    <w:link w:val="af4"/>
    <w:rsid w:val="001958F6"/>
    <w:pPr>
      <w:ind w:firstLine="709"/>
      <w:jc w:val="both"/>
    </w:pPr>
    <w:rPr>
      <w:rFonts w:ascii="Tahoma" w:hAnsi="Tahoma"/>
      <w:sz w:val="28"/>
    </w:rPr>
  </w:style>
  <w:style w:type="character" w:customStyle="1" w:styleId="af4">
    <w:name w:val="Схема документа Знак"/>
    <w:basedOn w:val="1"/>
    <w:link w:val="af3"/>
    <w:rsid w:val="001958F6"/>
    <w:rPr>
      <w:rFonts w:ascii="Tahoma" w:hAnsi="Tahoma"/>
      <w:sz w:val="28"/>
    </w:rPr>
  </w:style>
  <w:style w:type="paragraph" w:customStyle="1" w:styleId="ConsPlusNonformat">
    <w:name w:val="ConsPlusNonformat"/>
    <w:link w:val="ConsPlusNonformat0"/>
    <w:rsid w:val="001958F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958F6"/>
    <w:rPr>
      <w:rFonts w:ascii="Courier New" w:hAnsi="Courier New"/>
    </w:rPr>
  </w:style>
  <w:style w:type="paragraph" w:customStyle="1" w:styleId="4b">
    <w:name w:val="Гиперссылка4"/>
    <w:link w:val="4c"/>
    <w:rsid w:val="001958F6"/>
    <w:rPr>
      <w:color w:val="0000FF"/>
      <w:u w:val="single"/>
    </w:rPr>
  </w:style>
  <w:style w:type="character" w:customStyle="1" w:styleId="4c">
    <w:name w:val="Гиперссылка4"/>
    <w:link w:val="4b"/>
    <w:rsid w:val="001958F6"/>
    <w:rPr>
      <w:color w:val="0000FF"/>
      <w:u w:val="single"/>
    </w:rPr>
  </w:style>
  <w:style w:type="paragraph" w:styleId="2f">
    <w:name w:val="Body Text Indent 2"/>
    <w:basedOn w:val="a"/>
    <w:link w:val="2f0"/>
    <w:rsid w:val="001958F6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1958F6"/>
    <w:rPr>
      <w:rFonts w:ascii="Arial" w:hAnsi="Arial"/>
      <w:sz w:val="28"/>
    </w:rPr>
  </w:style>
  <w:style w:type="paragraph" w:customStyle="1" w:styleId="53">
    <w:name w:val="Гиперссылка5"/>
    <w:link w:val="54"/>
    <w:rsid w:val="001958F6"/>
    <w:rPr>
      <w:color w:val="0000FF"/>
      <w:u w:val="single"/>
    </w:rPr>
  </w:style>
  <w:style w:type="character" w:customStyle="1" w:styleId="54">
    <w:name w:val="Гиперссылка5"/>
    <w:link w:val="53"/>
    <w:rsid w:val="001958F6"/>
    <w:rPr>
      <w:color w:val="0000FF"/>
      <w:u w:val="single"/>
    </w:rPr>
  </w:style>
  <w:style w:type="paragraph" w:customStyle="1" w:styleId="1fc">
    <w:name w:val="Обычный1"/>
    <w:link w:val="1fd"/>
    <w:rsid w:val="001958F6"/>
  </w:style>
  <w:style w:type="character" w:customStyle="1" w:styleId="1fd">
    <w:name w:val="Обычный1"/>
    <w:link w:val="1fc"/>
    <w:rsid w:val="001958F6"/>
  </w:style>
  <w:style w:type="paragraph" w:customStyle="1" w:styleId="13">
    <w:name w:val="Основной шрифт абзаца1"/>
    <w:link w:val="15"/>
    <w:rsid w:val="001958F6"/>
  </w:style>
  <w:style w:type="character" w:customStyle="1" w:styleId="15">
    <w:name w:val="Основной шрифт абзаца1"/>
    <w:link w:val="13"/>
    <w:rsid w:val="001958F6"/>
  </w:style>
  <w:style w:type="paragraph" w:styleId="af5">
    <w:name w:val="List Paragraph"/>
    <w:basedOn w:val="a"/>
    <w:link w:val="af6"/>
    <w:rsid w:val="001958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sid w:val="001958F6"/>
    <w:rPr>
      <w:rFonts w:ascii="Calibri" w:hAnsi="Calibri"/>
      <w:sz w:val="22"/>
    </w:rPr>
  </w:style>
  <w:style w:type="paragraph" w:customStyle="1" w:styleId="63">
    <w:name w:val="Основной шрифт абзаца6"/>
    <w:link w:val="64"/>
    <w:rsid w:val="001958F6"/>
  </w:style>
  <w:style w:type="character" w:customStyle="1" w:styleId="64">
    <w:name w:val="Основной шрифт абзаца6"/>
    <w:link w:val="63"/>
    <w:rsid w:val="001958F6"/>
  </w:style>
  <w:style w:type="paragraph" w:customStyle="1" w:styleId="2f1">
    <w:name w:val="Гиперссылка2"/>
    <w:link w:val="2f2"/>
    <w:rsid w:val="001958F6"/>
    <w:rPr>
      <w:color w:val="0000FF"/>
      <w:u w:val="single"/>
    </w:rPr>
  </w:style>
  <w:style w:type="character" w:customStyle="1" w:styleId="2f2">
    <w:name w:val="Гиперссылка2"/>
    <w:link w:val="2f1"/>
    <w:rsid w:val="001958F6"/>
    <w:rPr>
      <w:color w:val="0000FF"/>
      <w:u w:val="single"/>
    </w:rPr>
  </w:style>
  <w:style w:type="paragraph" w:styleId="af7">
    <w:name w:val="Body Text Indent"/>
    <w:basedOn w:val="a"/>
    <w:link w:val="af8"/>
    <w:rsid w:val="001958F6"/>
    <w:pPr>
      <w:ind w:firstLine="709"/>
      <w:jc w:val="both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1958F6"/>
    <w:rPr>
      <w:sz w:val="28"/>
    </w:rPr>
  </w:style>
  <w:style w:type="paragraph" w:customStyle="1" w:styleId="55">
    <w:name w:val="Основной шрифт абзаца5"/>
    <w:link w:val="56"/>
    <w:rsid w:val="001958F6"/>
  </w:style>
  <w:style w:type="character" w:customStyle="1" w:styleId="56">
    <w:name w:val="Основной шрифт абзаца5"/>
    <w:link w:val="55"/>
    <w:rsid w:val="001958F6"/>
  </w:style>
  <w:style w:type="paragraph" w:customStyle="1" w:styleId="37">
    <w:name w:val="Основной шрифт абзаца3"/>
    <w:link w:val="38"/>
    <w:rsid w:val="001958F6"/>
  </w:style>
  <w:style w:type="character" w:customStyle="1" w:styleId="38">
    <w:name w:val="Основной шрифт абзаца3"/>
    <w:link w:val="37"/>
    <w:rsid w:val="001958F6"/>
  </w:style>
  <w:style w:type="paragraph" w:customStyle="1" w:styleId="1fe">
    <w:name w:val="Обычный1"/>
    <w:link w:val="1ff"/>
    <w:rsid w:val="001958F6"/>
  </w:style>
  <w:style w:type="character" w:customStyle="1" w:styleId="1ff">
    <w:name w:val="Обычный1"/>
    <w:link w:val="1fe"/>
    <w:rsid w:val="001958F6"/>
  </w:style>
  <w:style w:type="character" w:customStyle="1" w:styleId="50">
    <w:name w:val="Заголовок 5 Знак"/>
    <w:basedOn w:val="1"/>
    <w:link w:val="5"/>
    <w:rsid w:val="001958F6"/>
    <w:rPr>
      <w:rFonts w:ascii="Arial" w:hAnsi="Arial"/>
      <w:b/>
      <w:i/>
      <w:sz w:val="26"/>
    </w:rPr>
  </w:style>
  <w:style w:type="paragraph" w:styleId="af0">
    <w:name w:val="No Spacing"/>
    <w:basedOn w:val="a"/>
    <w:link w:val="af2"/>
    <w:rsid w:val="001958F6"/>
    <w:pPr>
      <w:jc w:val="both"/>
    </w:pPr>
    <w:rPr>
      <w:sz w:val="28"/>
    </w:rPr>
  </w:style>
  <w:style w:type="character" w:customStyle="1" w:styleId="af2">
    <w:name w:val="Без интервала Знак"/>
    <w:basedOn w:val="1"/>
    <w:link w:val="af0"/>
    <w:rsid w:val="001958F6"/>
    <w:rPr>
      <w:sz w:val="28"/>
    </w:rPr>
  </w:style>
  <w:style w:type="paragraph" w:customStyle="1" w:styleId="Default">
    <w:name w:val="Default"/>
    <w:link w:val="Default0"/>
    <w:rsid w:val="001958F6"/>
    <w:rPr>
      <w:rFonts w:ascii="Arial" w:hAnsi="Arial"/>
      <w:sz w:val="24"/>
    </w:rPr>
  </w:style>
  <w:style w:type="character" w:customStyle="1" w:styleId="Default0">
    <w:name w:val="Default"/>
    <w:link w:val="Default"/>
    <w:rsid w:val="001958F6"/>
    <w:rPr>
      <w:rFonts w:ascii="Arial" w:hAnsi="Arial"/>
      <w:sz w:val="24"/>
    </w:rPr>
  </w:style>
  <w:style w:type="paragraph" w:customStyle="1" w:styleId="1ff0">
    <w:name w:val="Слабая ссылка1"/>
    <w:link w:val="1ff1"/>
    <w:rsid w:val="001958F6"/>
    <w:rPr>
      <w:smallCaps/>
    </w:rPr>
  </w:style>
  <w:style w:type="character" w:customStyle="1" w:styleId="1ff1">
    <w:name w:val="Слабая ссылка1"/>
    <w:link w:val="1ff0"/>
    <w:rsid w:val="001958F6"/>
    <w:rPr>
      <w:smallCaps/>
    </w:rPr>
  </w:style>
  <w:style w:type="character" w:customStyle="1" w:styleId="11">
    <w:name w:val="Заголовок 1 Знак"/>
    <w:basedOn w:val="1"/>
    <w:link w:val="10"/>
    <w:rsid w:val="001958F6"/>
    <w:rPr>
      <w:rFonts w:ascii="AG Souvenir" w:hAnsi="AG Souvenir"/>
      <w:b/>
      <w:spacing w:val="38"/>
      <w:sz w:val="28"/>
    </w:rPr>
  </w:style>
  <w:style w:type="paragraph" w:customStyle="1" w:styleId="57">
    <w:name w:val="Гиперссылка5"/>
    <w:link w:val="58"/>
    <w:rsid w:val="001958F6"/>
    <w:rPr>
      <w:color w:val="0000FF"/>
      <w:u w:val="single"/>
    </w:rPr>
  </w:style>
  <w:style w:type="character" w:customStyle="1" w:styleId="58">
    <w:name w:val="Гиперссылка5"/>
    <w:link w:val="57"/>
    <w:rsid w:val="001958F6"/>
    <w:rPr>
      <w:color w:val="0000FF"/>
      <w:u w:val="single"/>
    </w:rPr>
  </w:style>
  <w:style w:type="paragraph" w:customStyle="1" w:styleId="ConsPlusNormal">
    <w:name w:val="ConsPlusNormal"/>
    <w:link w:val="ConsPlusNormal0"/>
    <w:rsid w:val="001958F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958F6"/>
    <w:rPr>
      <w:rFonts w:ascii="Calibri" w:hAnsi="Calibri"/>
      <w:sz w:val="22"/>
    </w:rPr>
  </w:style>
  <w:style w:type="paragraph" w:customStyle="1" w:styleId="81">
    <w:name w:val="Заголовок 81"/>
    <w:basedOn w:val="a"/>
    <w:next w:val="a"/>
    <w:link w:val="810"/>
    <w:rsid w:val="001958F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958F6"/>
    <w:rPr>
      <w:b/>
      <w:color w:val="7F7F7F"/>
    </w:rPr>
  </w:style>
  <w:style w:type="paragraph" w:customStyle="1" w:styleId="65">
    <w:name w:val="Гиперссылка6"/>
    <w:link w:val="af9"/>
    <w:rsid w:val="001958F6"/>
    <w:rPr>
      <w:color w:val="0000FF"/>
      <w:u w:val="single"/>
    </w:rPr>
  </w:style>
  <w:style w:type="character" w:styleId="af9">
    <w:name w:val="Hyperlink"/>
    <w:link w:val="65"/>
    <w:rsid w:val="001958F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958F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958F6"/>
    <w:rPr>
      <w:rFonts w:ascii="Arial" w:hAnsi="Arial"/>
    </w:rPr>
  </w:style>
  <w:style w:type="paragraph" w:customStyle="1" w:styleId="1ff2">
    <w:name w:val="Основной текст1"/>
    <w:basedOn w:val="a"/>
    <w:link w:val="1ff3"/>
    <w:rsid w:val="001958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3">
    <w:name w:val="Основной текст1"/>
    <w:basedOn w:val="1"/>
    <w:link w:val="1ff2"/>
    <w:rsid w:val="001958F6"/>
    <w:rPr>
      <w:b/>
      <w:spacing w:val="-3"/>
    </w:rPr>
  </w:style>
  <w:style w:type="character" w:customStyle="1" w:styleId="80">
    <w:name w:val="Заголовок 8 Знак"/>
    <w:basedOn w:val="1"/>
    <w:link w:val="8"/>
    <w:rsid w:val="001958F6"/>
    <w:rPr>
      <w:b/>
      <w:color w:val="7F7F7F"/>
    </w:rPr>
  </w:style>
  <w:style w:type="paragraph" w:customStyle="1" w:styleId="1ff4">
    <w:name w:val="Выделенная цитата1"/>
    <w:basedOn w:val="a"/>
    <w:next w:val="a"/>
    <w:link w:val="1ff5"/>
    <w:rsid w:val="001958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5">
    <w:name w:val="Выделенная цитата1"/>
    <w:basedOn w:val="1"/>
    <w:link w:val="1ff4"/>
    <w:rsid w:val="001958F6"/>
    <w:rPr>
      <w:b/>
      <w:i/>
      <w:color w:val="4F81BD"/>
    </w:rPr>
  </w:style>
  <w:style w:type="paragraph" w:styleId="1ff6">
    <w:name w:val="toc 1"/>
    <w:basedOn w:val="a"/>
    <w:next w:val="a"/>
    <w:link w:val="1ff7"/>
    <w:uiPriority w:val="39"/>
    <w:rsid w:val="001958F6"/>
    <w:rPr>
      <w:rFonts w:ascii="XO Thames" w:hAnsi="XO Thames"/>
      <w:b/>
      <w:sz w:val="28"/>
    </w:rPr>
  </w:style>
  <w:style w:type="character" w:customStyle="1" w:styleId="1ff7">
    <w:name w:val="Оглавление 1 Знак"/>
    <w:basedOn w:val="1"/>
    <w:link w:val="1ff6"/>
    <w:rsid w:val="001958F6"/>
    <w:rPr>
      <w:rFonts w:ascii="XO Thames" w:hAnsi="XO Thames"/>
      <w:b/>
      <w:sz w:val="28"/>
    </w:rPr>
  </w:style>
  <w:style w:type="paragraph" w:customStyle="1" w:styleId="1ff8">
    <w:name w:val="Название книги1"/>
    <w:link w:val="1ff9"/>
    <w:rsid w:val="001958F6"/>
    <w:rPr>
      <w:i/>
      <w:smallCaps/>
      <w:spacing w:val="5"/>
    </w:rPr>
  </w:style>
  <w:style w:type="character" w:customStyle="1" w:styleId="1ff9">
    <w:name w:val="Название книги1"/>
    <w:link w:val="1ff8"/>
    <w:rsid w:val="001958F6"/>
    <w:rPr>
      <w:i/>
      <w:smallCaps/>
      <w:spacing w:val="5"/>
    </w:rPr>
  </w:style>
  <w:style w:type="paragraph" w:customStyle="1" w:styleId="1ffa">
    <w:name w:val="Основной шрифт абзаца1"/>
    <w:link w:val="1ffb"/>
    <w:rsid w:val="001958F6"/>
  </w:style>
  <w:style w:type="character" w:customStyle="1" w:styleId="1ffb">
    <w:name w:val="Основной шрифт абзаца1"/>
    <w:link w:val="1ffa"/>
    <w:rsid w:val="001958F6"/>
  </w:style>
  <w:style w:type="paragraph" w:customStyle="1" w:styleId="4d">
    <w:name w:val="Основной шрифт абзаца4"/>
    <w:link w:val="4e"/>
    <w:rsid w:val="001958F6"/>
  </w:style>
  <w:style w:type="character" w:customStyle="1" w:styleId="4e">
    <w:name w:val="Основной шрифт абзаца4"/>
    <w:link w:val="4d"/>
    <w:rsid w:val="001958F6"/>
  </w:style>
  <w:style w:type="paragraph" w:customStyle="1" w:styleId="HeaderandFooter">
    <w:name w:val="Header and Footer"/>
    <w:link w:val="HeaderandFooter0"/>
    <w:rsid w:val="001958F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58F6"/>
    <w:rPr>
      <w:rFonts w:ascii="XO Thames" w:hAnsi="XO Thames"/>
    </w:rPr>
  </w:style>
  <w:style w:type="paragraph" w:customStyle="1" w:styleId="19">
    <w:name w:val="Основной шрифт абзаца1"/>
    <w:link w:val="1b"/>
    <w:rsid w:val="001958F6"/>
  </w:style>
  <w:style w:type="character" w:customStyle="1" w:styleId="1b">
    <w:name w:val="Основной шрифт абзаца1"/>
    <w:link w:val="19"/>
    <w:rsid w:val="001958F6"/>
  </w:style>
  <w:style w:type="paragraph" w:customStyle="1" w:styleId="39">
    <w:name w:val="Основной шрифт абзаца3"/>
    <w:link w:val="3a"/>
    <w:rsid w:val="001958F6"/>
  </w:style>
  <w:style w:type="character" w:customStyle="1" w:styleId="3a">
    <w:name w:val="Основной шрифт абзаца3"/>
    <w:link w:val="39"/>
    <w:rsid w:val="001958F6"/>
  </w:style>
  <w:style w:type="paragraph" w:styleId="afa">
    <w:name w:val="Balloon Text"/>
    <w:basedOn w:val="a"/>
    <w:link w:val="afb"/>
    <w:rsid w:val="001958F6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sid w:val="001958F6"/>
    <w:rPr>
      <w:rFonts w:ascii="Tahoma" w:hAnsi="Tahoma"/>
      <w:sz w:val="16"/>
    </w:rPr>
  </w:style>
  <w:style w:type="paragraph" w:styleId="91">
    <w:name w:val="toc 9"/>
    <w:basedOn w:val="a"/>
    <w:next w:val="a"/>
    <w:link w:val="92"/>
    <w:uiPriority w:val="39"/>
    <w:rsid w:val="001958F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1958F6"/>
    <w:rPr>
      <w:rFonts w:ascii="XO Thames" w:hAnsi="XO Thames"/>
      <w:sz w:val="28"/>
    </w:rPr>
  </w:style>
  <w:style w:type="paragraph" w:styleId="afc">
    <w:name w:val="Body Text First Indent"/>
    <w:basedOn w:val="a"/>
    <w:link w:val="afd"/>
    <w:rsid w:val="001958F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"/>
    <w:link w:val="afc"/>
    <w:rsid w:val="001958F6"/>
    <w:rPr>
      <w:rFonts w:ascii="Arial" w:hAnsi="Arial"/>
    </w:rPr>
  </w:style>
  <w:style w:type="paragraph" w:styleId="3b">
    <w:name w:val="Body Text 3"/>
    <w:basedOn w:val="a"/>
    <w:link w:val="3c"/>
    <w:rsid w:val="001958F6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sid w:val="001958F6"/>
    <w:rPr>
      <w:sz w:val="16"/>
    </w:rPr>
  </w:style>
  <w:style w:type="paragraph" w:customStyle="1" w:styleId="3d">
    <w:name w:val="Гиперссылка3"/>
    <w:link w:val="3e"/>
    <w:rsid w:val="001958F6"/>
    <w:rPr>
      <w:color w:val="0000FF"/>
      <w:u w:val="single"/>
    </w:rPr>
  </w:style>
  <w:style w:type="character" w:customStyle="1" w:styleId="3e">
    <w:name w:val="Гиперссылка3"/>
    <w:link w:val="3d"/>
    <w:rsid w:val="001958F6"/>
    <w:rPr>
      <w:color w:val="0000FF"/>
      <w:u w:val="single"/>
    </w:rPr>
  </w:style>
  <w:style w:type="paragraph" w:customStyle="1" w:styleId="afe">
    <w:name w:val="Таб_заг"/>
    <w:basedOn w:val="af0"/>
    <w:link w:val="aff"/>
    <w:rsid w:val="001958F6"/>
    <w:pPr>
      <w:jc w:val="center"/>
    </w:pPr>
    <w:rPr>
      <w:sz w:val="24"/>
    </w:rPr>
  </w:style>
  <w:style w:type="character" w:customStyle="1" w:styleId="aff">
    <w:name w:val="Таб_заг"/>
    <w:basedOn w:val="af2"/>
    <w:link w:val="afe"/>
    <w:rsid w:val="001958F6"/>
    <w:rPr>
      <w:sz w:val="24"/>
    </w:rPr>
  </w:style>
  <w:style w:type="paragraph" w:customStyle="1" w:styleId="1ffc">
    <w:name w:val="Обычный1"/>
    <w:link w:val="1ffd"/>
    <w:rsid w:val="001958F6"/>
  </w:style>
  <w:style w:type="character" w:customStyle="1" w:styleId="1ffd">
    <w:name w:val="Обычный1"/>
    <w:link w:val="1ffc"/>
    <w:rsid w:val="001958F6"/>
  </w:style>
  <w:style w:type="paragraph" w:styleId="aff0">
    <w:name w:val="Plain Text"/>
    <w:basedOn w:val="a"/>
    <w:link w:val="aff1"/>
    <w:rsid w:val="001958F6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"/>
    <w:link w:val="aff0"/>
    <w:rsid w:val="001958F6"/>
    <w:rPr>
      <w:rFonts w:ascii="Arial" w:hAnsi="Arial"/>
    </w:rPr>
  </w:style>
  <w:style w:type="paragraph" w:styleId="HTML">
    <w:name w:val="HTML Preformatted"/>
    <w:basedOn w:val="a"/>
    <w:link w:val="HTML0"/>
    <w:rsid w:val="00195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958F6"/>
    <w:rPr>
      <w:rFonts w:ascii="Courier New" w:hAnsi="Courier New"/>
      <w:sz w:val="28"/>
    </w:rPr>
  </w:style>
  <w:style w:type="paragraph" w:customStyle="1" w:styleId="1ffe">
    <w:name w:val="Номер страницы1"/>
    <w:basedOn w:val="13"/>
    <w:link w:val="1fff"/>
    <w:rsid w:val="001958F6"/>
  </w:style>
  <w:style w:type="character" w:customStyle="1" w:styleId="1fff">
    <w:name w:val="Номер страницы1"/>
    <w:basedOn w:val="15"/>
    <w:link w:val="1ffe"/>
    <w:rsid w:val="001958F6"/>
  </w:style>
  <w:style w:type="paragraph" w:customStyle="1" w:styleId="1fff0">
    <w:name w:val="Обычный1"/>
    <w:link w:val="1fff1"/>
    <w:rsid w:val="001958F6"/>
  </w:style>
  <w:style w:type="character" w:customStyle="1" w:styleId="1fff1">
    <w:name w:val="Обычный1"/>
    <w:link w:val="1fff0"/>
    <w:rsid w:val="001958F6"/>
  </w:style>
  <w:style w:type="paragraph" w:customStyle="1" w:styleId="2f3">
    <w:name w:val="Основной шрифт абзаца2"/>
    <w:link w:val="2f4"/>
    <w:rsid w:val="001958F6"/>
  </w:style>
  <w:style w:type="character" w:customStyle="1" w:styleId="2f4">
    <w:name w:val="Основной шрифт абзаца2"/>
    <w:link w:val="2f3"/>
    <w:rsid w:val="001958F6"/>
  </w:style>
  <w:style w:type="paragraph" w:styleId="82">
    <w:name w:val="toc 8"/>
    <w:basedOn w:val="a"/>
    <w:next w:val="a"/>
    <w:link w:val="83"/>
    <w:uiPriority w:val="39"/>
    <w:rsid w:val="001958F6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1958F6"/>
    <w:rPr>
      <w:rFonts w:ascii="XO Thames" w:hAnsi="XO Thames"/>
      <w:sz w:val="28"/>
    </w:rPr>
  </w:style>
  <w:style w:type="paragraph" w:customStyle="1" w:styleId="1fff2">
    <w:name w:val="Обычный1"/>
    <w:link w:val="1fff3"/>
    <w:rsid w:val="001958F6"/>
  </w:style>
  <w:style w:type="character" w:customStyle="1" w:styleId="1fff3">
    <w:name w:val="Обычный1"/>
    <w:link w:val="1fff2"/>
    <w:rsid w:val="001958F6"/>
  </w:style>
  <w:style w:type="paragraph" w:customStyle="1" w:styleId="1fff4">
    <w:name w:val="Обычный1"/>
    <w:link w:val="1fff5"/>
    <w:rsid w:val="001958F6"/>
  </w:style>
  <w:style w:type="character" w:customStyle="1" w:styleId="1fff5">
    <w:name w:val="Обычный1"/>
    <w:link w:val="1fff4"/>
    <w:rsid w:val="001958F6"/>
  </w:style>
  <w:style w:type="paragraph" w:customStyle="1" w:styleId="1fff6">
    <w:name w:val="Выделение1"/>
    <w:link w:val="1fff7"/>
    <w:rsid w:val="001958F6"/>
    <w:rPr>
      <w:b/>
      <w:i/>
      <w:spacing w:val="10"/>
    </w:rPr>
  </w:style>
  <w:style w:type="character" w:customStyle="1" w:styleId="1fff7">
    <w:name w:val="Выделение1"/>
    <w:link w:val="1fff6"/>
    <w:rsid w:val="001958F6"/>
    <w:rPr>
      <w:b/>
      <w:i/>
      <w:spacing w:val="10"/>
    </w:rPr>
  </w:style>
  <w:style w:type="paragraph" w:customStyle="1" w:styleId="Endnote">
    <w:name w:val="Endnote"/>
    <w:basedOn w:val="a"/>
    <w:link w:val="Endnote0"/>
    <w:rsid w:val="001958F6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958F6"/>
    <w:rPr>
      <w:sz w:val="28"/>
    </w:rPr>
  </w:style>
  <w:style w:type="paragraph" w:customStyle="1" w:styleId="2f5">
    <w:name w:val="Основной шрифт абзаца2"/>
    <w:link w:val="2f6"/>
    <w:rsid w:val="001958F6"/>
  </w:style>
  <w:style w:type="character" w:customStyle="1" w:styleId="2f6">
    <w:name w:val="Основной шрифт абзаца2"/>
    <w:link w:val="2f5"/>
    <w:rsid w:val="001958F6"/>
  </w:style>
  <w:style w:type="paragraph" w:styleId="59">
    <w:name w:val="toc 5"/>
    <w:basedOn w:val="a"/>
    <w:next w:val="a"/>
    <w:link w:val="5a"/>
    <w:uiPriority w:val="39"/>
    <w:rsid w:val="001958F6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basedOn w:val="1"/>
    <w:link w:val="59"/>
    <w:rsid w:val="001958F6"/>
    <w:rPr>
      <w:rFonts w:ascii="XO Thames" w:hAnsi="XO Thames"/>
      <w:sz w:val="28"/>
    </w:rPr>
  </w:style>
  <w:style w:type="paragraph" w:customStyle="1" w:styleId="1fff8">
    <w:name w:val="Основной шрифт абзаца1"/>
    <w:link w:val="1fff9"/>
    <w:rsid w:val="001958F6"/>
  </w:style>
  <w:style w:type="character" w:customStyle="1" w:styleId="1fff9">
    <w:name w:val="Основной шрифт абзаца1"/>
    <w:link w:val="1fff8"/>
    <w:rsid w:val="001958F6"/>
  </w:style>
  <w:style w:type="paragraph" w:customStyle="1" w:styleId="1fffa">
    <w:name w:val="Гиперссылка1"/>
    <w:link w:val="1fffb"/>
    <w:rsid w:val="001958F6"/>
    <w:rPr>
      <w:color w:val="0000FF"/>
      <w:u w:val="single"/>
    </w:rPr>
  </w:style>
  <w:style w:type="character" w:customStyle="1" w:styleId="1fffb">
    <w:name w:val="Гиперссылка1"/>
    <w:link w:val="1fffa"/>
    <w:rsid w:val="001958F6"/>
    <w:rPr>
      <w:color w:val="0000FF"/>
      <w:u w:val="single"/>
    </w:rPr>
  </w:style>
  <w:style w:type="paragraph" w:styleId="aff2">
    <w:name w:val="Subtitle"/>
    <w:basedOn w:val="a"/>
    <w:next w:val="a"/>
    <w:link w:val="aff3"/>
    <w:uiPriority w:val="11"/>
    <w:qFormat/>
    <w:rsid w:val="001958F6"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sid w:val="001958F6"/>
    <w:rPr>
      <w:sz w:val="28"/>
    </w:rPr>
  </w:style>
  <w:style w:type="paragraph" w:customStyle="1" w:styleId="1fffc">
    <w:name w:val="Обычный1"/>
    <w:link w:val="1fffd"/>
    <w:rsid w:val="001958F6"/>
  </w:style>
  <w:style w:type="character" w:customStyle="1" w:styleId="1fffd">
    <w:name w:val="Обычный1"/>
    <w:link w:val="1fffc"/>
    <w:rsid w:val="001958F6"/>
  </w:style>
  <w:style w:type="paragraph" w:customStyle="1" w:styleId="a30">
    <w:name w:val="a3"/>
    <w:basedOn w:val="a"/>
    <w:link w:val="a31"/>
    <w:rsid w:val="001958F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958F6"/>
    <w:rPr>
      <w:rFonts w:ascii="Arial" w:hAnsi="Arial"/>
    </w:rPr>
  </w:style>
  <w:style w:type="paragraph" w:customStyle="1" w:styleId="1fffe">
    <w:name w:val="Слабое выделение1"/>
    <w:link w:val="1ffff"/>
    <w:rsid w:val="001958F6"/>
    <w:rPr>
      <w:i/>
    </w:rPr>
  </w:style>
  <w:style w:type="character" w:customStyle="1" w:styleId="1ffff">
    <w:name w:val="Слабое выделение1"/>
    <w:link w:val="1fffe"/>
    <w:rsid w:val="001958F6"/>
    <w:rPr>
      <w:i/>
    </w:rPr>
  </w:style>
  <w:style w:type="paragraph" w:styleId="aff4">
    <w:name w:val="Title"/>
    <w:basedOn w:val="a"/>
    <w:next w:val="a"/>
    <w:link w:val="aff5"/>
    <w:uiPriority w:val="10"/>
    <w:qFormat/>
    <w:rsid w:val="001958F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Название Знак"/>
    <w:basedOn w:val="1"/>
    <w:link w:val="aff4"/>
    <w:rsid w:val="001958F6"/>
    <w:rPr>
      <w:rFonts w:asciiTheme="majorHAnsi" w:hAnsiTheme="majorHAnsi"/>
      <w:spacing w:val="-10"/>
      <w:sz w:val="56"/>
    </w:rPr>
  </w:style>
  <w:style w:type="paragraph" w:customStyle="1" w:styleId="3f">
    <w:name w:val="Гиперссылка3"/>
    <w:link w:val="3f0"/>
    <w:rsid w:val="001958F6"/>
    <w:rPr>
      <w:color w:val="0000FF"/>
      <w:u w:val="single"/>
    </w:rPr>
  </w:style>
  <w:style w:type="character" w:customStyle="1" w:styleId="3f0">
    <w:name w:val="Гиперссылка3"/>
    <w:link w:val="3f"/>
    <w:rsid w:val="001958F6"/>
    <w:rPr>
      <w:color w:val="0000FF"/>
      <w:u w:val="single"/>
    </w:rPr>
  </w:style>
  <w:style w:type="character" w:customStyle="1" w:styleId="40">
    <w:name w:val="Заголовок 4 Знак"/>
    <w:basedOn w:val="30"/>
    <w:link w:val="4"/>
    <w:rsid w:val="001958F6"/>
    <w:rPr>
      <w:rFonts w:ascii="Arial" w:hAnsi="Arial"/>
      <w:sz w:val="24"/>
    </w:rPr>
  </w:style>
  <w:style w:type="paragraph" w:customStyle="1" w:styleId="73">
    <w:name w:val="Основной шрифт абзаца7"/>
    <w:link w:val="1ffff0"/>
    <w:rsid w:val="001958F6"/>
  </w:style>
  <w:style w:type="paragraph" w:customStyle="1" w:styleId="1ffff0">
    <w:name w:val="Обычный1"/>
    <w:link w:val="1ffff1"/>
    <w:rsid w:val="001958F6"/>
  </w:style>
  <w:style w:type="character" w:customStyle="1" w:styleId="1ffff1">
    <w:name w:val="Обычный1"/>
    <w:link w:val="1ffff0"/>
    <w:rsid w:val="001958F6"/>
  </w:style>
  <w:style w:type="character" w:customStyle="1" w:styleId="20">
    <w:name w:val="Заголовок 2 Знак"/>
    <w:basedOn w:val="1"/>
    <w:link w:val="2"/>
    <w:rsid w:val="001958F6"/>
    <w:rPr>
      <w:sz w:val="28"/>
    </w:rPr>
  </w:style>
  <w:style w:type="paragraph" w:customStyle="1" w:styleId="1ffff2">
    <w:name w:val="Обычный1"/>
    <w:link w:val="1ffff3"/>
    <w:rsid w:val="001958F6"/>
  </w:style>
  <w:style w:type="character" w:customStyle="1" w:styleId="1ffff3">
    <w:name w:val="Обычный1"/>
    <w:link w:val="1ffff2"/>
    <w:rsid w:val="001958F6"/>
  </w:style>
  <w:style w:type="paragraph" w:customStyle="1" w:styleId="1ffff4">
    <w:name w:val="Обычный1"/>
    <w:link w:val="1ffff5"/>
    <w:rsid w:val="001958F6"/>
  </w:style>
  <w:style w:type="character" w:customStyle="1" w:styleId="1ffff5">
    <w:name w:val="Обычный1"/>
    <w:link w:val="1ffff4"/>
    <w:rsid w:val="001958F6"/>
  </w:style>
  <w:style w:type="paragraph" w:customStyle="1" w:styleId="5b">
    <w:name w:val="Гиперссылка5"/>
    <w:link w:val="5c"/>
    <w:rsid w:val="001958F6"/>
    <w:rPr>
      <w:color w:val="0000FF"/>
      <w:u w:val="single"/>
    </w:rPr>
  </w:style>
  <w:style w:type="character" w:customStyle="1" w:styleId="5c">
    <w:name w:val="Гиперссылка5"/>
    <w:link w:val="5b"/>
    <w:rsid w:val="001958F6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1958F6"/>
    <w:rPr>
      <w:b/>
      <w:color w:val="595959"/>
      <w:spacing w:val="5"/>
      <w:sz w:val="28"/>
    </w:rPr>
  </w:style>
  <w:style w:type="paragraph" w:customStyle="1" w:styleId="TableParagraph">
    <w:name w:val="Table Paragraph"/>
    <w:basedOn w:val="a"/>
    <w:rsid w:val="00CD6F9B"/>
    <w:pPr>
      <w:widowControl w:val="0"/>
    </w:pPr>
    <w:rPr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A0FEF-9B39-4A1B-8CA9-83EB3B70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Романенко ОИ</cp:lastModifiedBy>
  <cp:revision>18</cp:revision>
  <dcterms:created xsi:type="dcterms:W3CDTF">2025-04-15T12:47:00Z</dcterms:created>
  <dcterms:modified xsi:type="dcterms:W3CDTF">2026-03-19T11:43:00Z</dcterms:modified>
</cp:coreProperties>
</file>