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2D" w:rsidRPr="001F1E6C" w:rsidRDefault="001F1E6C" w:rsidP="008C73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1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ОТДЫХ И ОЗДОРОВЛЕНИЕ ДЕТЕЙ В БЕЛОКАЛИТВИНСКОМ РАЙОНЕ</w:t>
      </w:r>
    </w:p>
    <w:p w:rsidR="00665847" w:rsidRDefault="00F9610C" w:rsidP="0066584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5847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665847">
        <w:rPr>
          <w:rFonts w:ascii="Times New Roman" w:hAnsi="Times New Roman" w:cs="Times New Roman"/>
          <w:sz w:val="28"/>
          <w:szCs w:val="28"/>
          <w:lang w:eastAsia="ru-RU"/>
        </w:rPr>
        <w:t>Белокалитвинском</w:t>
      </w:r>
      <w:proofErr w:type="spellEnd"/>
      <w:r w:rsidRPr="00665847">
        <w:rPr>
          <w:rFonts w:ascii="Times New Roman" w:hAnsi="Times New Roman" w:cs="Times New Roman"/>
          <w:sz w:val="28"/>
          <w:szCs w:val="28"/>
          <w:lang w:eastAsia="ru-RU"/>
        </w:rPr>
        <w:t xml:space="preserve"> районе стартовал </w:t>
      </w:r>
      <w:r w:rsidR="00665847" w:rsidRPr="00665847">
        <w:rPr>
          <w:rFonts w:ascii="Times New Roman" w:hAnsi="Times New Roman" w:cs="Times New Roman"/>
          <w:sz w:val="28"/>
          <w:szCs w:val="28"/>
        </w:rPr>
        <w:t>прием заявок на получение</w:t>
      </w:r>
      <w:r w:rsidR="00665847" w:rsidRPr="003752AE">
        <w:rPr>
          <w:rFonts w:ascii="Times New Roman" w:hAnsi="Times New Roman" w:cs="Times New Roman"/>
          <w:b/>
          <w:sz w:val="28"/>
          <w:szCs w:val="28"/>
        </w:rPr>
        <w:t xml:space="preserve">в период весенних каникул бесплатных путевок </w:t>
      </w:r>
      <w:r w:rsidR="00326ECA" w:rsidRPr="003752AE">
        <w:rPr>
          <w:rFonts w:ascii="Times New Roman" w:hAnsi="Times New Roman" w:cs="Times New Roman"/>
          <w:b/>
          <w:sz w:val="28"/>
          <w:szCs w:val="28"/>
        </w:rPr>
        <w:t>для детей</w:t>
      </w:r>
      <w:r w:rsidR="002711EF">
        <w:rPr>
          <w:rFonts w:ascii="Times New Roman" w:hAnsi="Times New Roman" w:cs="Times New Roman"/>
          <w:sz w:val="28"/>
          <w:szCs w:val="28"/>
        </w:rPr>
        <w:t xml:space="preserve">(в возрасте от 6 до 18 лет) </w:t>
      </w:r>
      <w:r w:rsidR="00326ECA" w:rsidRPr="00665847">
        <w:rPr>
          <w:rFonts w:ascii="Times New Roman" w:hAnsi="Times New Roman" w:cs="Times New Roman"/>
          <w:sz w:val="28"/>
          <w:szCs w:val="28"/>
        </w:rPr>
        <w:t>из малоимущих семей и детей участников специальной военной операции (СВО)</w:t>
      </w:r>
      <w:r w:rsidR="00665847" w:rsidRPr="00665847">
        <w:rPr>
          <w:rFonts w:ascii="Times New Roman" w:hAnsi="Times New Roman" w:cs="Times New Roman"/>
          <w:sz w:val="28"/>
          <w:szCs w:val="28"/>
        </w:rPr>
        <w:t>в организацию отдыха детей и их оздоровления</w:t>
      </w:r>
      <w:r w:rsidR="00326ECA">
        <w:rPr>
          <w:rFonts w:ascii="Times New Roman" w:hAnsi="Times New Roman" w:cs="Times New Roman"/>
          <w:sz w:val="28"/>
          <w:szCs w:val="28"/>
        </w:rPr>
        <w:t>.</w:t>
      </w:r>
    </w:p>
    <w:p w:rsidR="002E3E5B" w:rsidRDefault="002E3E5B" w:rsidP="0066584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3E5B" w:rsidRDefault="002E3E5B" w:rsidP="0066584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3E5B">
        <w:rPr>
          <w:rFonts w:ascii="Times New Roman" w:hAnsi="Times New Roman" w:cs="Times New Roman"/>
          <w:b/>
          <w:sz w:val="28"/>
          <w:szCs w:val="28"/>
        </w:rPr>
        <w:t>Под малоимущими понимаются семьи</w:t>
      </w:r>
      <w:r>
        <w:rPr>
          <w:rFonts w:ascii="Times New Roman" w:hAnsi="Times New Roman" w:cs="Times New Roman"/>
          <w:sz w:val="28"/>
          <w:szCs w:val="28"/>
        </w:rPr>
        <w:t xml:space="preserve">, среднедушевой доход которых не превышает величину прожиточного минимума на душу населения в целом по Ростовской области, установленную Правительством Ростовской области (в 2025 году – 16 669 руб.). </w:t>
      </w:r>
    </w:p>
    <w:p w:rsidR="006D6826" w:rsidRDefault="006D6826" w:rsidP="006D6826">
      <w:pPr>
        <w:pStyle w:val="a6"/>
      </w:pPr>
    </w:p>
    <w:p w:rsidR="00326ECA" w:rsidRPr="006D6826" w:rsidRDefault="00326ECA" w:rsidP="006D6826">
      <w:pPr>
        <w:pStyle w:val="a6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D6826">
        <w:rPr>
          <w:rFonts w:ascii="Times New Roman" w:hAnsi="Times New Roman" w:cs="Times New Roman"/>
          <w:b/>
          <w:sz w:val="28"/>
          <w:szCs w:val="28"/>
        </w:rPr>
        <w:t>К участникам СВО относятся:</w:t>
      </w:r>
    </w:p>
    <w:p w:rsidR="006D6826" w:rsidRPr="006D6826" w:rsidRDefault="006D6826" w:rsidP="00A603F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826">
        <w:rPr>
          <w:rFonts w:ascii="Times New Roman" w:hAnsi="Times New Roman" w:cs="Times New Roman"/>
          <w:sz w:val="28"/>
          <w:szCs w:val="28"/>
        </w:rPr>
        <w:t>Граждане Российской Федерации, зарегистрированные по месту жительства на территории Ростовской области и:</w:t>
      </w:r>
    </w:p>
    <w:p w:rsidR="00326ECA" w:rsidRPr="00735AFD" w:rsidRDefault="00326ECA" w:rsidP="00326ECA">
      <w:pPr>
        <w:pStyle w:val="a8"/>
        <w:shd w:val="clear" w:color="auto" w:fill="FFFFFF"/>
        <w:ind w:firstLine="720"/>
        <w:jc w:val="both"/>
        <w:rPr>
          <w:sz w:val="28"/>
          <w:szCs w:val="28"/>
        </w:rPr>
      </w:pPr>
      <w:r w:rsidRPr="00735AFD">
        <w:rPr>
          <w:sz w:val="28"/>
          <w:szCs w:val="28"/>
        </w:rPr>
        <w:t>призванны</w:t>
      </w:r>
      <w:r>
        <w:rPr>
          <w:sz w:val="28"/>
          <w:szCs w:val="28"/>
        </w:rPr>
        <w:t>е</w:t>
      </w:r>
      <w:r w:rsidRPr="00735AFD">
        <w:rPr>
          <w:sz w:val="28"/>
          <w:szCs w:val="28"/>
        </w:rPr>
        <w:t>на военную службу по мобилизации в Вооруженные Силы Российской Федерации в соответствии с Указом Президента Российской Федерации от 21.09.2022 № 647;</w:t>
      </w:r>
    </w:p>
    <w:p w:rsidR="00326ECA" w:rsidRPr="00735AFD" w:rsidRDefault="00326ECA" w:rsidP="00326ECA">
      <w:pPr>
        <w:pStyle w:val="a8"/>
        <w:shd w:val="clear" w:color="auto" w:fill="FFFFFF"/>
        <w:ind w:firstLine="720"/>
        <w:jc w:val="both"/>
        <w:rPr>
          <w:sz w:val="28"/>
          <w:szCs w:val="28"/>
        </w:rPr>
      </w:pPr>
      <w:r w:rsidRPr="00735AFD">
        <w:rPr>
          <w:sz w:val="28"/>
          <w:szCs w:val="28"/>
        </w:rPr>
        <w:t>заключивши</w:t>
      </w:r>
      <w:r>
        <w:rPr>
          <w:sz w:val="28"/>
          <w:szCs w:val="28"/>
        </w:rPr>
        <w:t>е</w:t>
      </w:r>
      <w:r w:rsidRPr="00735AFD">
        <w:rPr>
          <w:sz w:val="28"/>
          <w:szCs w:val="28"/>
        </w:rPr>
        <w:t xml:space="preserve"> контракто прохождении военной службы в соответствии Федеральным законом от 28.03.1998 № 53-ФЗ «О воинской обязанности и военной службе» или  контракт о пребывании в добровольческом формировании (о добровольном содействии в выполнении задач, возложенных на Вооруженные Силы Российской Федерации)</w:t>
      </w:r>
      <w:r w:rsidR="00391827">
        <w:rPr>
          <w:sz w:val="28"/>
          <w:szCs w:val="28"/>
        </w:rPr>
        <w:t xml:space="preserve">, принимающие (принимавшие) участие </w:t>
      </w:r>
      <w:r w:rsidRPr="00735AFD">
        <w:rPr>
          <w:sz w:val="28"/>
          <w:szCs w:val="28"/>
        </w:rPr>
        <w:t>в СВО;</w:t>
      </w:r>
    </w:p>
    <w:p w:rsidR="00326ECA" w:rsidRDefault="00391827" w:rsidP="00326ECA">
      <w:pPr>
        <w:pStyle w:val="a8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погибшие (умершие) из вышеуказанных</w:t>
      </w:r>
      <w:r w:rsidR="00326ECA" w:rsidRPr="00735AFD">
        <w:rPr>
          <w:sz w:val="28"/>
          <w:szCs w:val="28"/>
        </w:rPr>
        <w:t xml:space="preserve"> участ</w:t>
      </w:r>
      <w:r>
        <w:rPr>
          <w:sz w:val="28"/>
          <w:szCs w:val="28"/>
        </w:rPr>
        <w:t>ников</w:t>
      </w:r>
      <w:r w:rsidR="00326ECA" w:rsidRPr="00735AFD">
        <w:rPr>
          <w:sz w:val="28"/>
          <w:szCs w:val="28"/>
        </w:rPr>
        <w:t xml:space="preserve"> СВО.</w:t>
      </w:r>
    </w:p>
    <w:p w:rsidR="003752AE" w:rsidRPr="005378F6" w:rsidRDefault="003752AE" w:rsidP="003752AE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78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течение календарного года ребенок может оздоровиться:</w:t>
      </w:r>
    </w:p>
    <w:p w:rsidR="003752AE" w:rsidRPr="00AF01EC" w:rsidRDefault="003752AE" w:rsidP="00375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один раз в оздоровительном лагере;</w:t>
      </w:r>
    </w:p>
    <w:p w:rsidR="003752AE" w:rsidRDefault="003752AE" w:rsidP="003752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1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один раз в санаторном лагере.</w:t>
      </w:r>
    </w:p>
    <w:p w:rsidR="00156D96" w:rsidRDefault="003752AE" w:rsidP="002D451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752AE">
        <w:rPr>
          <w:rFonts w:ascii="Times New Roman" w:eastAsia="Calibri" w:hAnsi="Times New Roman" w:cs="Times New Roman"/>
          <w:sz w:val="28"/>
          <w:szCs w:val="28"/>
        </w:rPr>
        <w:t>В случае отсутствия возможности отправить ребенка в лагерь по бесплатной путевк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3752AE">
        <w:rPr>
          <w:rFonts w:ascii="Times New Roman" w:eastAsia="Calibri" w:hAnsi="Times New Roman" w:cs="Times New Roman"/>
          <w:sz w:val="28"/>
          <w:szCs w:val="28"/>
        </w:rPr>
        <w:t>,</w:t>
      </w:r>
      <w:r w:rsidRPr="003752AE">
        <w:rPr>
          <w:rFonts w:ascii="Times New Roman" w:eastAsia="Calibri" w:hAnsi="Times New Roman" w:cs="Times New Roman"/>
          <w:b/>
          <w:sz w:val="28"/>
          <w:szCs w:val="28"/>
          <w:u w:val="single"/>
        </w:rPr>
        <w:t>р</w:t>
      </w:r>
      <w:r w:rsidR="002E3E5B" w:rsidRPr="002E3E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одители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могут</w:t>
      </w:r>
      <w:r w:rsidR="002E3E5B" w:rsidRPr="002E3E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самостоятельно приобре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сти</w:t>
      </w:r>
      <w:r w:rsidR="002E3E5B" w:rsidRPr="002E3E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путевк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у</w:t>
      </w:r>
      <w:r w:rsidR="002E3E5B" w:rsidRPr="002E3E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для своихдетей</w:t>
      </w:r>
      <w:r w:rsidR="002E3E5B" w:rsidRPr="002E3E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санаторные и оздоровительные лагеря, расположенные на </w:t>
      </w:r>
      <w:r w:rsidR="002E3E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территории Российской Федерации, и </w:t>
      </w:r>
      <w:r w:rsidR="002711E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состоящие в реестре организаций отдыха и оздоровления детей. </w:t>
      </w:r>
    </w:p>
    <w:p w:rsidR="002D4513" w:rsidRPr="00F475C5" w:rsidRDefault="002711EF" w:rsidP="002D4513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После окончания срока пребывания ребенка в оздоровительной</w:t>
      </w:r>
      <w:r w:rsidR="002D45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организации родитель </w:t>
      </w:r>
      <w:r w:rsidR="003752A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имеет право </w:t>
      </w:r>
      <w:r w:rsidR="002D4513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</w:t>
      </w:r>
      <w:r w:rsidR="00965FEE">
        <w:rPr>
          <w:rFonts w:ascii="Times New Roman" w:eastAsia="Times New Roman" w:hAnsi="Times New Roman" w:cs="Times New Roman"/>
          <w:sz w:val="28"/>
          <w:szCs w:val="28"/>
          <w:lang w:eastAsia="ar-SA"/>
        </w:rPr>
        <w:t>титься</w:t>
      </w:r>
      <w:r w:rsidR="002D451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заявлением и необходимыми документами</w:t>
      </w:r>
      <w:r w:rsidR="003752AE" w:rsidRPr="003752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выплатой компенсации</w:t>
      </w:r>
      <w:r w:rsidR="003752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за</w:t>
      </w:r>
      <w:r w:rsidR="00965FE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самостоятель</w:t>
      </w:r>
      <w:bookmarkStart w:id="0" w:name="_GoBack"/>
      <w:bookmarkEnd w:id="0"/>
      <w:r w:rsidR="003752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приобретенную путевку для </w:t>
      </w:r>
      <w:proofErr w:type="spellStart"/>
      <w:r w:rsidR="003752A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ребенка</w:t>
      </w:r>
      <w:r w:rsidR="002D4513" w:rsidRPr="00F475C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2D4513" w:rsidRPr="00F47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513" w:rsidRPr="00F475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УСЗН </w:t>
      </w:r>
      <w:proofErr w:type="spellStart"/>
      <w:r w:rsidR="002D4513" w:rsidRPr="00F475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Белокалитвинского</w:t>
      </w:r>
      <w:proofErr w:type="spellEnd"/>
      <w:r w:rsidR="002D4513" w:rsidRPr="00F475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района по адресу: г. Белая Калитва, ул. Энгельса, 25 (3 этаж, кабинет №5). Приемные дни </w:t>
      </w:r>
      <w:r w:rsidR="002D4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понедельник-</w:t>
      </w:r>
      <w:r w:rsidR="002D4513" w:rsidRPr="00F475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четверг с 9-00 до 18-00, перерыв с 13-00 до 13-48</w:t>
      </w:r>
      <w:r w:rsidR="002D451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пятница с 9.00 до 17.00, перерыв </w:t>
      </w:r>
      <w:r w:rsidR="002D4513" w:rsidRPr="00F475C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 13-00 до 13-48.Телефоны: 8(86383)26046 и 8(86383)26044.</w:t>
      </w:r>
    </w:p>
    <w:p w:rsidR="0016061F" w:rsidRPr="00E578D5" w:rsidRDefault="0016061F" w:rsidP="0016061F">
      <w:pPr>
        <w:pStyle w:val="a6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578D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Размеры компенсации:</w:t>
      </w:r>
    </w:p>
    <w:p w:rsidR="0016061F" w:rsidRPr="0060279C" w:rsidRDefault="0016061F" w:rsidP="0016061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60279C">
        <w:rPr>
          <w:rFonts w:ascii="Times New Roman" w:hAnsi="Times New Roman" w:cs="Times New Roman"/>
          <w:sz w:val="28"/>
          <w:szCs w:val="28"/>
          <w:lang w:eastAsia="ru-RU"/>
        </w:rPr>
        <w:t xml:space="preserve"> размере 100 % стоимости путевки:</w:t>
      </w:r>
    </w:p>
    <w:p w:rsidR="0016061F" w:rsidRPr="0060279C" w:rsidRDefault="0016061F" w:rsidP="0016061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9C">
        <w:rPr>
          <w:rFonts w:ascii="Times New Roman" w:hAnsi="Times New Roman" w:cs="Times New Roman"/>
          <w:sz w:val="28"/>
          <w:szCs w:val="28"/>
          <w:lang w:eastAsia="ru-RU"/>
        </w:rPr>
        <w:t>родителям для детей из малоимущих семей;</w:t>
      </w:r>
    </w:p>
    <w:p w:rsidR="0016061F" w:rsidRDefault="0016061F" w:rsidP="0016061F">
      <w:pPr>
        <w:pStyle w:val="a6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9C">
        <w:rPr>
          <w:rFonts w:ascii="Times New Roman" w:hAnsi="Times New Roman" w:cs="Times New Roman"/>
          <w:sz w:val="28"/>
          <w:szCs w:val="28"/>
          <w:lang w:eastAsia="ru-RU"/>
        </w:rPr>
        <w:t>родителям для детей участников СВО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6061F" w:rsidRPr="0060279C" w:rsidRDefault="0016061F" w:rsidP="001606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79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В размере 90 % стоимости путевки - </w:t>
      </w:r>
      <w:r w:rsidRPr="00602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из семей, среднедушевой доход которых не превышает 150 % величины прожиточного минимума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(25003 руб.)</w:t>
      </w:r>
      <w:r w:rsidRPr="006027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6061F" w:rsidRPr="0060279C" w:rsidRDefault="0016061F" w:rsidP="0016061F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9C">
        <w:rPr>
          <w:rFonts w:ascii="Times New Roman" w:hAnsi="Times New Roman" w:cs="Times New Roman"/>
          <w:sz w:val="28"/>
          <w:szCs w:val="28"/>
          <w:lang w:eastAsia="ru-RU"/>
        </w:rPr>
        <w:t>В размере 50 %  стоимости путевки:</w:t>
      </w:r>
    </w:p>
    <w:p w:rsidR="0016061F" w:rsidRPr="0060279C" w:rsidRDefault="0016061F" w:rsidP="0016061F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279C">
        <w:rPr>
          <w:rFonts w:ascii="Times New Roman" w:hAnsi="Times New Roman" w:cs="Times New Roman"/>
          <w:sz w:val="28"/>
          <w:szCs w:val="28"/>
          <w:lang w:eastAsia="ru-RU"/>
        </w:rPr>
        <w:t>для детей из семей вне зависимости от доходов семьи;</w:t>
      </w:r>
    </w:p>
    <w:p w:rsidR="0060279C" w:rsidRPr="0060279C" w:rsidRDefault="0060279C" w:rsidP="0060279C">
      <w:pPr>
        <w:pStyle w:val="a6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4958" w:type="pct"/>
        <w:tblBorders>
          <w:top w:val="dashed" w:sz="6" w:space="0" w:color="BDC3C7"/>
          <w:left w:val="dashed" w:sz="6" w:space="0" w:color="BDC3C7"/>
          <w:bottom w:val="dashed" w:sz="6" w:space="0" w:color="BDC3C7"/>
          <w:right w:val="dashed" w:sz="6" w:space="0" w:color="BDC3C7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10418"/>
      </w:tblGrid>
      <w:tr w:rsidR="008C732D" w:rsidRPr="008C732D" w:rsidTr="008C732D">
        <w:trPr>
          <w:trHeight w:val="174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732D" w:rsidRPr="00A87E40" w:rsidRDefault="00A87E40" w:rsidP="008C73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7E40">
              <w:rPr>
                <w:rStyle w:val="a9"/>
                <w:rFonts w:ascii="Times New Roman" w:hAnsi="Times New Roman" w:cs="Times New Roman"/>
                <w:color w:val="FF0000"/>
                <w:sz w:val="28"/>
                <w:szCs w:val="28"/>
                <w:shd w:val="clear" w:color="auto" w:fill="FFFFFF"/>
              </w:rPr>
              <w:t>ВАЖНО!</w:t>
            </w:r>
            <w:r w:rsidRPr="00A87E40">
              <w:rPr>
                <w:rStyle w:val="a9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Компенсация </w:t>
            </w:r>
            <w:r w:rsidRPr="00A87E4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 самостоятельно приобретенные путевки </w:t>
            </w:r>
            <w:r w:rsidRPr="00A87E40">
              <w:rPr>
                <w:rStyle w:val="a9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производится в размере не более предельной стоимости путевки,</w:t>
            </w:r>
            <w:r w:rsidRPr="00A87E40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рассчитанной Региональной службой по тарифам Ростовской области, утвержденной протоколом областной межведомственной комиссии  по вопросам организации отдыха и оздоровления детей в Ростовской области</w:t>
            </w:r>
          </w:p>
        </w:tc>
      </w:tr>
    </w:tbl>
    <w:p w:rsidR="008C732D" w:rsidRPr="00303D1D" w:rsidRDefault="008C732D" w:rsidP="00E578D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03D1D">
        <w:rPr>
          <w:rFonts w:ascii="Times New Roman" w:hAnsi="Times New Roman" w:cs="Times New Roman"/>
          <w:sz w:val="28"/>
          <w:szCs w:val="28"/>
          <w:lang w:eastAsia="ru-RU"/>
        </w:rPr>
        <w:t xml:space="preserve">Выплата компенсации за самостоятельно приобретенную путевку осуществляется за общее количество дней пребывания ребенка в санаторном </w:t>
      </w:r>
      <w:r w:rsidR="00156D96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="00156D96" w:rsidRPr="00303D1D">
        <w:rPr>
          <w:rFonts w:ascii="Times New Roman" w:hAnsi="Times New Roman" w:cs="Times New Roman"/>
          <w:sz w:val="28"/>
          <w:szCs w:val="28"/>
          <w:lang w:eastAsia="ru-RU"/>
        </w:rPr>
        <w:t>оздоровительном лагере</w:t>
      </w:r>
      <w:r w:rsidR="00156D96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течении календарного года, </w:t>
      </w:r>
      <w:r w:rsidR="00156D96" w:rsidRPr="00156D9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но </w:t>
      </w:r>
      <w:r w:rsidRPr="00156D9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не более </w:t>
      </w:r>
      <w:r w:rsidR="00156D96" w:rsidRPr="00156D96"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чем </w:t>
      </w:r>
      <w:r w:rsidRPr="00156D96">
        <w:rPr>
          <w:rFonts w:ascii="Times New Roman" w:hAnsi="Times New Roman" w:cs="Times New Roman"/>
          <w:sz w:val="28"/>
          <w:szCs w:val="28"/>
          <w:u w:val="single"/>
          <w:lang w:eastAsia="ru-RU"/>
        </w:rPr>
        <w:t>21 д</w:t>
      </w:r>
      <w:r w:rsidR="00156D96" w:rsidRPr="00156D96">
        <w:rPr>
          <w:rFonts w:ascii="Times New Roman" w:hAnsi="Times New Roman" w:cs="Times New Roman"/>
          <w:sz w:val="28"/>
          <w:szCs w:val="28"/>
          <w:u w:val="single"/>
          <w:lang w:eastAsia="ru-RU"/>
        </w:rPr>
        <w:t>ень</w:t>
      </w:r>
      <w:r w:rsidRPr="00303D1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C732D" w:rsidRPr="00303D1D" w:rsidRDefault="008C732D" w:rsidP="00E578D5">
      <w:pPr>
        <w:pStyle w:val="a6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03D1D">
        <w:rPr>
          <w:rFonts w:ascii="Times New Roman" w:hAnsi="Times New Roman" w:cs="Times New Roman"/>
          <w:sz w:val="28"/>
          <w:szCs w:val="28"/>
          <w:lang w:eastAsia="ru-RU"/>
        </w:rPr>
        <w:t>Компенсация за самостоятельно приобретенные путевки предоставляется в текущем финансовом году и за отчетный финансовый год.</w:t>
      </w:r>
      <w:r w:rsidRPr="00303D1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6704E5" w:rsidRPr="008C732D" w:rsidRDefault="006704E5" w:rsidP="006704E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7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Предельная стоимость детской путевки на 202</w:t>
      </w:r>
      <w:r w:rsidR="00156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8C732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 w:rsidR="004E55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704E5" w:rsidRPr="006405E6" w:rsidRDefault="006704E5" w:rsidP="006405E6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405E6">
        <w:rPr>
          <w:rFonts w:ascii="Times New Roman" w:hAnsi="Times New Roman" w:cs="Times New Roman"/>
          <w:sz w:val="28"/>
          <w:szCs w:val="28"/>
          <w:lang w:eastAsia="ru-RU"/>
        </w:rPr>
        <w:t xml:space="preserve">в загородные стационарные оздоровительные лагеря – </w:t>
      </w:r>
      <w:r w:rsidR="005968F0" w:rsidRPr="005968F0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48162F">
        <w:rPr>
          <w:rFonts w:ascii="Times New Roman" w:eastAsia="Times New Roman" w:hAnsi="Times New Roman"/>
          <w:b/>
          <w:sz w:val="28"/>
          <w:szCs w:val="28"/>
          <w:lang w:eastAsia="ru-RU"/>
        </w:rPr>
        <w:t> 701,2</w:t>
      </w:r>
      <w:r w:rsidRPr="006405E6">
        <w:rPr>
          <w:rFonts w:ascii="Times New Roman" w:hAnsi="Times New Roman" w:cs="Times New Roman"/>
          <w:sz w:val="28"/>
          <w:szCs w:val="28"/>
          <w:lang w:eastAsia="ru-RU"/>
        </w:rPr>
        <w:t>руб. на одного ребенка в сутки;</w:t>
      </w:r>
    </w:p>
    <w:p w:rsidR="006704E5" w:rsidRPr="006405E6" w:rsidRDefault="006704E5" w:rsidP="006405E6">
      <w:pPr>
        <w:pStyle w:val="a6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6405E6">
        <w:rPr>
          <w:rFonts w:ascii="Times New Roman" w:hAnsi="Times New Roman" w:cs="Times New Roman"/>
          <w:sz w:val="28"/>
          <w:szCs w:val="28"/>
          <w:lang w:eastAsia="ru-RU"/>
        </w:rPr>
        <w:t>в санаторные оздоровительные лагеря круглогодичного действия –  </w:t>
      </w:r>
      <w:r w:rsidR="005968F0" w:rsidRPr="005968F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48162F">
        <w:rPr>
          <w:rFonts w:ascii="Times New Roman" w:eastAsia="Times New Roman" w:hAnsi="Times New Roman"/>
          <w:b/>
          <w:sz w:val="28"/>
          <w:szCs w:val="28"/>
          <w:lang w:eastAsia="ru-RU"/>
        </w:rPr>
        <w:t> 215,66</w:t>
      </w:r>
      <w:r w:rsidRPr="006405E6">
        <w:rPr>
          <w:rFonts w:ascii="Times New Roman" w:hAnsi="Times New Roman" w:cs="Times New Roman"/>
          <w:sz w:val="28"/>
          <w:szCs w:val="28"/>
          <w:lang w:eastAsia="ru-RU"/>
        </w:rPr>
        <w:t>руб. на одного ребенка в сутки.</w:t>
      </w:r>
    </w:p>
    <w:p w:rsidR="004E088F" w:rsidRPr="0048162F" w:rsidRDefault="001432EE" w:rsidP="004E088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7F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Важно!</w:t>
      </w:r>
      <w:r w:rsidR="004E088F" w:rsidRPr="004E0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подачи заявления</w:t>
      </w:r>
      <w:r w:rsidR="004E088F" w:rsidRPr="00F475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4E088F" w:rsidRPr="00481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ребенок</w:t>
      </w:r>
      <w:r w:rsidR="00481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4E088F" w:rsidRPr="00481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родитель</w:t>
      </w:r>
      <w:r w:rsidR="00027F94" w:rsidRPr="00481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4E088F" w:rsidRPr="004816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является заявителем</w:t>
      </w:r>
      <w:r w:rsidR="004E088F" w:rsidRPr="0048162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, </w:t>
      </w:r>
      <w:r w:rsidR="004E088F" w:rsidRPr="00481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должны быть зарегистрированы по месту жительства на территории </w:t>
      </w:r>
      <w:proofErr w:type="spellStart"/>
      <w:r w:rsidR="004E088F" w:rsidRPr="00481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Белокалитвинского</w:t>
      </w:r>
      <w:proofErr w:type="spellEnd"/>
      <w:r w:rsidR="004E088F" w:rsidRPr="00481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района.</w:t>
      </w:r>
    </w:p>
    <w:sectPr w:rsidR="004E088F" w:rsidRPr="0048162F" w:rsidSect="001432EE">
      <w:pgSz w:w="11905" w:h="16838"/>
      <w:pgMar w:top="568" w:right="848" w:bottom="709" w:left="851" w:header="0" w:footer="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00F"/>
    <w:multiLevelType w:val="hybridMultilevel"/>
    <w:tmpl w:val="4100FF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97471"/>
    <w:multiLevelType w:val="hybridMultilevel"/>
    <w:tmpl w:val="E7E01C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63ADA"/>
    <w:multiLevelType w:val="hybridMultilevel"/>
    <w:tmpl w:val="DF2075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467CF"/>
    <w:multiLevelType w:val="hybridMultilevel"/>
    <w:tmpl w:val="938AB8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F41A58"/>
    <w:multiLevelType w:val="multilevel"/>
    <w:tmpl w:val="AC060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B30E43"/>
    <w:multiLevelType w:val="hybridMultilevel"/>
    <w:tmpl w:val="8D1E2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93462"/>
    <w:multiLevelType w:val="multilevel"/>
    <w:tmpl w:val="A366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CF2818"/>
    <w:multiLevelType w:val="hybridMultilevel"/>
    <w:tmpl w:val="A9302A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F269C9"/>
    <w:multiLevelType w:val="hybridMultilevel"/>
    <w:tmpl w:val="DF0E956E"/>
    <w:lvl w:ilvl="0" w:tplc="37CCE4C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25C34"/>
    <w:multiLevelType w:val="multilevel"/>
    <w:tmpl w:val="EA00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A44F08"/>
    <w:multiLevelType w:val="multilevel"/>
    <w:tmpl w:val="44A27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BB2D76"/>
    <w:multiLevelType w:val="hybridMultilevel"/>
    <w:tmpl w:val="8C28847E"/>
    <w:lvl w:ilvl="0" w:tplc="E6E47CC8">
      <w:numFmt w:val="bullet"/>
      <w:lvlText w:val="·"/>
      <w:lvlJc w:val="left"/>
      <w:pPr>
        <w:ind w:left="1215" w:hanging="85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260A68"/>
    <w:multiLevelType w:val="hybridMultilevel"/>
    <w:tmpl w:val="4454DE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F21AB5"/>
    <w:multiLevelType w:val="hybridMultilevel"/>
    <w:tmpl w:val="44C21642"/>
    <w:lvl w:ilvl="0" w:tplc="778CA674">
      <w:numFmt w:val="bullet"/>
      <w:lvlText w:val="·"/>
      <w:lvlJc w:val="left"/>
      <w:pPr>
        <w:ind w:left="112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561E6"/>
    <w:multiLevelType w:val="multilevel"/>
    <w:tmpl w:val="1912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4B0392"/>
    <w:multiLevelType w:val="multilevel"/>
    <w:tmpl w:val="6B74C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993A15"/>
    <w:multiLevelType w:val="hybridMultilevel"/>
    <w:tmpl w:val="FD8461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643EA2"/>
    <w:multiLevelType w:val="hybridMultilevel"/>
    <w:tmpl w:val="0EEA71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4127C2"/>
    <w:multiLevelType w:val="hybridMultilevel"/>
    <w:tmpl w:val="025829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F83284"/>
    <w:multiLevelType w:val="hybridMultilevel"/>
    <w:tmpl w:val="B41664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853C46"/>
    <w:multiLevelType w:val="hybridMultilevel"/>
    <w:tmpl w:val="7494AB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BE2FB6"/>
    <w:multiLevelType w:val="hybridMultilevel"/>
    <w:tmpl w:val="29841F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725F1E"/>
    <w:multiLevelType w:val="hybridMultilevel"/>
    <w:tmpl w:val="A02C2B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85458A"/>
    <w:multiLevelType w:val="hybridMultilevel"/>
    <w:tmpl w:val="64628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0B1EC6"/>
    <w:multiLevelType w:val="hybridMultilevel"/>
    <w:tmpl w:val="B82C0C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4443C1"/>
    <w:multiLevelType w:val="hybridMultilevel"/>
    <w:tmpl w:val="963E3E8E"/>
    <w:lvl w:ilvl="0" w:tplc="25FC9C5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EF4B3C"/>
    <w:multiLevelType w:val="hybridMultilevel"/>
    <w:tmpl w:val="2CBA1F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6600EF"/>
    <w:multiLevelType w:val="hybridMultilevel"/>
    <w:tmpl w:val="03C62D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191B27"/>
    <w:multiLevelType w:val="hybridMultilevel"/>
    <w:tmpl w:val="820A584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AC441EC"/>
    <w:multiLevelType w:val="hybridMultilevel"/>
    <w:tmpl w:val="3D901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400D99"/>
    <w:multiLevelType w:val="hybridMultilevel"/>
    <w:tmpl w:val="C8F03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8546E3E"/>
    <w:multiLevelType w:val="hybridMultilevel"/>
    <w:tmpl w:val="A760BB2C"/>
    <w:lvl w:ilvl="0" w:tplc="30F0F7B0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665A5B"/>
    <w:multiLevelType w:val="multilevel"/>
    <w:tmpl w:val="41F4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C616C33"/>
    <w:multiLevelType w:val="hybridMultilevel"/>
    <w:tmpl w:val="26866A18"/>
    <w:lvl w:ilvl="0" w:tplc="571E7962">
      <w:numFmt w:val="bullet"/>
      <w:lvlText w:val="·"/>
      <w:lvlJc w:val="left"/>
      <w:pPr>
        <w:ind w:left="112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A21027"/>
    <w:multiLevelType w:val="hybridMultilevel"/>
    <w:tmpl w:val="C7C099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9"/>
  </w:num>
  <w:num w:numId="5">
    <w:abstractNumId w:val="6"/>
  </w:num>
  <w:num w:numId="6">
    <w:abstractNumId w:val="32"/>
  </w:num>
  <w:num w:numId="7">
    <w:abstractNumId w:val="20"/>
  </w:num>
  <w:num w:numId="8">
    <w:abstractNumId w:val="12"/>
  </w:num>
  <w:num w:numId="9">
    <w:abstractNumId w:val="16"/>
  </w:num>
  <w:num w:numId="10">
    <w:abstractNumId w:val="17"/>
  </w:num>
  <w:num w:numId="11">
    <w:abstractNumId w:val="30"/>
  </w:num>
  <w:num w:numId="12">
    <w:abstractNumId w:val="18"/>
  </w:num>
  <w:num w:numId="13">
    <w:abstractNumId w:val="1"/>
  </w:num>
  <w:num w:numId="14">
    <w:abstractNumId w:val="8"/>
  </w:num>
  <w:num w:numId="15">
    <w:abstractNumId w:val="0"/>
  </w:num>
  <w:num w:numId="16">
    <w:abstractNumId w:val="31"/>
  </w:num>
  <w:num w:numId="17">
    <w:abstractNumId w:val="5"/>
  </w:num>
  <w:num w:numId="18">
    <w:abstractNumId w:val="25"/>
  </w:num>
  <w:num w:numId="19">
    <w:abstractNumId w:val="27"/>
  </w:num>
  <w:num w:numId="20">
    <w:abstractNumId w:val="11"/>
  </w:num>
  <w:num w:numId="21">
    <w:abstractNumId w:val="7"/>
  </w:num>
  <w:num w:numId="22">
    <w:abstractNumId w:val="13"/>
  </w:num>
  <w:num w:numId="23">
    <w:abstractNumId w:val="24"/>
  </w:num>
  <w:num w:numId="24">
    <w:abstractNumId w:val="33"/>
  </w:num>
  <w:num w:numId="25">
    <w:abstractNumId w:val="22"/>
  </w:num>
  <w:num w:numId="26">
    <w:abstractNumId w:val="23"/>
  </w:num>
  <w:num w:numId="27">
    <w:abstractNumId w:val="3"/>
  </w:num>
  <w:num w:numId="28">
    <w:abstractNumId w:val="19"/>
  </w:num>
  <w:num w:numId="29">
    <w:abstractNumId w:val="4"/>
  </w:num>
  <w:num w:numId="30">
    <w:abstractNumId w:val="29"/>
  </w:num>
  <w:num w:numId="31">
    <w:abstractNumId w:val="26"/>
  </w:num>
  <w:num w:numId="32">
    <w:abstractNumId w:val="28"/>
  </w:num>
  <w:num w:numId="33">
    <w:abstractNumId w:val="21"/>
  </w:num>
  <w:num w:numId="34">
    <w:abstractNumId w:val="2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8C732D"/>
    <w:rsid w:val="00007D74"/>
    <w:rsid w:val="0001307F"/>
    <w:rsid w:val="00022D83"/>
    <w:rsid w:val="00027F94"/>
    <w:rsid w:val="000635C6"/>
    <w:rsid w:val="00085A0C"/>
    <w:rsid w:val="001432EE"/>
    <w:rsid w:val="00156D96"/>
    <w:rsid w:val="0016061F"/>
    <w:rsid w:val="001F1E6C"/>
    <w:rsid w:val="00266B8E"/>
    <w:rsid w:val="002711EF"/>
    <w:rsid w:val="002961C2"/>
    <w:rsid w:val="002D4513"/>
    <w:rsid w:val="002E3E5B"/>
    <w:rsid w:val="002E4911"/>
    <w:rsid w:val="002F66F5"/>
    <w:rsid w:val="00303D1D"/>
    <w:rsid w:val="00326ECA"/>
    <w:rsid w:val="003752AE"/>
    <w:rsid w:val="00382FE1"/>
    <w:rsid w:val="00391827"/>
    <w:rsid w:val="00414034"/>
    <w:rsid w:val="0048162F"/>
    <w:rsid w:val="004E088F"/>
    <w:rsid w:val="004E556E"/>
    <w:rsid w:val="005227C8"/>
    <w:rsid w:val="00595B00"/>
    <w:rsid w:val="005968F0"/>
    <w:rsid w:val="005C347F"/>
    <w:rsid w:val="005F1801"/>
    <w:rsid w:val="0060279C"/>
    <w:rsid w:val="00632972"/>
    <w:rsid w:val="006405E6"/>
    <w:rsid w:val="00665847"/>
    <w:rsid w:val="006704E5"/>
    <w:rsid w:val="006D6826"/>
    <w:rsid w:val="00735AFD"/>
    <w:rsid w:val="00776916"/>
    <w:rsid w:val="007B6B80"/>
    <w:rsid w:val="00823C92"/>
    <w:rsid w:val="008C732D"/>
    <w:rsid w:val="008E4411"/>
    <w:rsid w:val="00965FEE"/>
    <w:rsid w:val="00976A26"/>
    <w:rsid w:val="00992B64"/>
    <w:rsid w:val="00A603F7"/>
    <w:rsid w:val="00A87E40"/>
    <w:rsid w:val="00B259BE"/>
    <w:rsid w:val="00B909DC"/>
    <w:rsid w:val="00BC0DCC"/>
    <w:rsid w:val="00C12193"/>
    <w:rsid w:val="00C85973"/>
    <w:rsid w:val="00CC0E65"/>
    <w:rsid w:val="00CD3554"/>
    <w:rsid w:val="00D03937"/>
    <w:rsid w:val="00D26D50"/>
    <w:rsid w:val="00D41780"/>
    <w:rsid w:val="00E05451"/>
    <w:rsid w:val="00E578D5"/>
    <w:rsid w:val="00E66EF5"/>
    <w:rsid w:val="00E91CAD"/>
    <w:rsid w:val="00ED42FA"/>
    <w:rsid w:val="00EE7B56"/>
    <w:rsid w:val="00F15322"/>
    <w:rsid w:val="00F475C5"/>
    <w:rsid w:val="00F720DA"/>
    <w:rsid w:val="00F9610C"/>
    <w:rsid w:val="00FD3E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32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C732D"/>
    <w:rPr>
      <w:color w:val="0000FF" w:themeColor="hyperlink"/>
      <w:u w:val="single"/>
    </w:rPr>
  </w:style>
  <w:style w:type="paragraph" w:styleId="a6">
    <w:name w:val="No Spacing"/>
    <w:uiPriority w:val="1"/>
    <w:qFormat/>
    <w:rsid w:val="00E578D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E7B5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3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35A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32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C732D"/>
    <w:rPr>
      <w:color w:val="0000FF" w:themeColor="hyperlink"/>
      <w:u w:val="single"/>
    </w:rPr>
  </w:style>
  <w:style w:type="paragraph" w:styleId="a6">
    <w:name w:val="No Spacing"/>
    <w:uiPriority w:val="1"/>
    <w:qFormat/>
    <w:rsid w:val="00E578D5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EE7B56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735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735AF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Кудрявец</dc:creator>
  <cp:lastModifiedBy>Admin</cp:lastModifiedBy>
  <cp:revision>2</cp:revision>
  <dcterms:created xsi:type="dcterms:W3CDTF">2025-03-20T10:32:00Z</dcterms:created>
  <dcterms:modified xsi:type="dcterms:W3CDTF">2025-03-20T10:32:00Z</dcterms:modified>
</cp:coreProperties>
</file>