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0B5E8D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9B196B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25 февраля</w:t>
      </w:r>
      <w:r w:rsidR="007403BC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7403B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bookmarkStart w:id="1" w:name="_GoBack"/>
      <w:bookmarkEnd w:id="1"/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="001825DA" w:rsidRPr="001825DA">
              <w:rPr>
                <w:kern w:val="2"/>
                <w:sz w:val="28"/>
                <w:szCs w:val="28"/>
              </w:rPr>
              <w:t xml:space="preserve"> </w:t>
            </w:r>
            <w:r w:rsidR="00617A36">
              <w:rPr>
                <w:kern w:val="2"/>
                <w:sz w:val="28"/>
                <w:szCs w:val="28"/>
              </w:rPr>
              <w:t>1 114,8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7403BC">
              <w:rPr>
                <w:kern w:val="2"/>
                <w:sz w:val="28"/>
                <w:szCs w:val="28"/>
              </w:rPr>
              <w:t>108,8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="00825E81">
              <w:rPr>
                <w:kern w:val="2"/>
                <w:sz w:val="28"/>
                <w:szCs w:val="28"/>
              </w:rPr>
              <w:t>213,3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800D88" w:rsidRPr="00800D88">
              <w:rPr>
                <w:kern w:val="2"/>
                <w:sz w:val="28"/>
                <w:szCs w:val="28"/>
                <w:lang w:eastAsia="en-US"/>
              </w:rPr>
              <w:t>143.</w:t>
            </w:r>
            <w:r w:rsidR="00800D88" w:rsidRPr="00E01048">
              <w:rPr>
                <w:kern w:val="2"/>
                <w:sz w:val="28"/>
                <w:szCs w:val="28"/>
                <w:lang w:eastAsia="en-US"/>
              </w:rPr>
              <w:t>2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17A36">
              <w:rPr>
                <w:kern w:val="2"/>
                <w:sz w:val="28"/>
                <w:szCs w:val="28"/>
                <w:lang w:eastAsia="en-US"/>
              </w:rPr>
              <w:t>139,5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</w:t>
            </w:r>
            <w:r w:rsidR="00617A36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17A36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4376C3">
        <w:rPr>
          <w:kern w:val="2"/>
          <w:sz w:val="28"/>
          <w:szCs w:val="28"/>
          <w:lang w:eastAsia="en-US"/>
        </w:rPr>
        <w:t>, профессиональное</w:t>
      </w:r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 w:firstRow="1" w:lastRow="0" w:firstColumn="1" w:lastColumn="0" w:noHBand="0" w:noVBand="0"/>
      </w:tblPr>
      <w:tblGrid>
        <w:gridCol w:w="2235"/>
        <w:gridCol w:w="841"/>
        <w:gridCol w:w="7060"/>
      </w:tblGrid>
      <w:tr w:rsidR="00CE0838" w:rsidRPr="004376C3" w:rsidTr="001825DA">
        <w:tc>
          <w:tcPr>
            <w:tcW w:w="2235" w:type="dxa"/>
            <w:hideMark/>
          </w:tcPr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1825D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31CFE" w:rsidRPr="00A31CFE">
              <w:rPr>
                <w:sz w:val="28"/>
                <w:szCs w:val="28"/>
              </w:rPr>
              <w:t>4</w:t>
            </w:r>
            <w:r w:rsidR="00617A36">
              <w:rPr>
                <w:sz w:val="28"/>
                <w:szCs w:val="28"/>
              </w:rPr>
              <w:t>3</w:t>
            </w:r>
            <w:r w:rsidR="00800D88" w:rsidRPr="00800D88">
              <w:rPr>
                <w:sz w:val="28"/>
                <w:szCs w:val="28"/>
              </w:rPr>
              <w:t>4</w:t>
            </w:r>
            <w:r w:rsidR="00A31CFE" w:rsidRPr="00A31CFE">
              <w:rPr>
                <w:sz w:val="28"/>
                <w:szCs w:val="28"/>
              </w:rPr>
              <w:t>.</w:t>
            </w:r>
            <w:r w:rsidR="00800D88" w:rsidRPr="00800D88">
              <w:rPr>
                <w:sz w:val="28"/>
                <w:szCs w:val="28"/>
              </w:rPr>
              <w:t>9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34.</w:t>
            </w:r>
            <w:r w:rsidR="001825DA" w:rsidRPr="002E13A4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7D6A9E">
              <w:rPr>
                <w:kern w:val="2"/>
                <w:sz w:val="28"/>
                <w:szCs w:val="28"/>
              </w:rPr>
              <w:t>5</w:t>
            </w:r>
            <w:r w:rsidR="00A31CFE" w:rsidRPr="00A31CFE">
              <w:rPr>
                <w:sz w:val="28"/>
                <w:szCs w:val="28"/>
              </w:rPr>
              <w:t>6</w:t>
            </w:r>
            <w:r w:rsidRPr="004376C3">
              <w:rPr>
                <w:sz w:val="28"/>
                <w:szCs w:val="28"/>
              </w:rPr>
              <w:t>,</w:t>
            </w:r>
            <w:r w:rsidR="00A31CFE" w:rsidRPr="00A31CFE">
              <w:rPr>
                <w:sz w:val="28"/>
                <w:szCs w:val="28"/>
              </w:rPr>
              <w:t>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A31CFE" w:rsidRPr="00A31CFE">
              <w:rPr>
                <w:sz w:val="28"/>
                <w:szCs w:val="28"/>
              </w:rPr>
              <w:t>5</w:t>
            </w:r>
            <w:r w:rsidR="00800D88" w:rsidRPr="00E01048">
              <w:rPr>
                <w:sz w:val="28"/>
                <w:szCs w:val="28"/>
              </w:rPr>
              <w:t>3</w:t>
            </w:r>
            <w:r w:rsidR="00A31CFE" w:rsidRPr="00A31CFE">
              <w:rPr>
                <w:sz w:val="28"/>
                <w:szCs w:val="28"/>
              </w:rPr>
              <w:t>.</w:t>
            </w:r>
            <w:r w:rsidR="00800D88" w:rsidRPr="00E01048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17A36">
              <w:rPr>
                <w:sz w:val="28"/>
                <w:szCs w:val="28"/>
              </w:rPr>
              <w:t>5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="00617A36">
              <w:rPr>
                <w:sz w:val="28"/>
                <w:szCs w:val="28"/>
              </w:rPr>
              <w:t>679,9</w:t>
            </w:r>
            <w:r w:rsidRPr="002F5108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1825DA" w:rsidRPr="001825DA">
              <w:rPr>
                <w:sz w:val="28"/>
                <w:szCs w:val="28"/>
              </w:rPr>
              <w:t>74.1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="00A31CFE" w:rsidRPr="00A31CFE">
              <w:rPr>
                <w:sz w:val="28"/>
                <w:szCs w:val="28"/>
              </w:rPr>
              <w:t>156.8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="00A31CFE" w:rsidRPr="00A31CFE">
              <w:rPr>
                <w:sz w:val="28"/>
                <w:szCs w:val="28"/>
              </w:rPr>
              <w:t>89.5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617A36">
              <w:rPr>
                <w:sz w:val="28"/>
                <w:szCs w:val="28"/>
              </w:rPr>
              <w:t>89,5.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="00617A36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="00617A36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617A36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617A36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A31CF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617A36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617A36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</w:t>
            </w:r>
            <w:r w:rsidR="00617A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152.6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23.6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</w:t>
            </w:r>
            <w:r w:rsidR="00380AFA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</w:t>
            </w:r>
            <w:r w:rsidR="00617A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8.7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35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617A36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571804" w:rsidRDefault="0057180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617A36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136.8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617A36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17A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31CFE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380AF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617A36" w:rsidP="00436F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1114,8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617A36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1114,8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800D88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</w:t>
            </w:r>
            <w:r w:rsidR="00617A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A767E5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800D88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</w:t>
            </w:r>
            <w:r w:rsidR="00617A3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4.9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A767E5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617A36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679,9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00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617A36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679,9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31CFE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571804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47A3D" w:rsidRPr="00A47A3D">
        <w:rPr>
          <w:sz w:val="28"/>
          <w:szCs w:val="28"/>
        </w:rPr>
        <w:t xml:space="preserve"> </w:t>
      </w:r>
      <w:r w:rsidR="005718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1804" w:rsidRPr="00571804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8D" w:rsidRDefault="000B5E8D">
      <w:r>
        <w:separator/>
      </w:r>
    </w:p>
  </w:endnote>
  <w:endnote w:type="continuationSeparator" w:id="0">
    <w:p w:rsidR="000B5E8D" w:rsidRDefault="000B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DA" w:rsidRDefault="000B5E8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B196B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DA" w:rsidRDefault="001825DA" w:rsidP="00656493">
    <w:pPr>
      <w:pStyle w:val="a6"/>
      <w:ind w:right="360"/>
    </w:pPr>
  </w:p>
  <w:p w:rsidR="001825DA" w:rsidRDefault="000B5E8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B196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8D" w:rsidRDefault="000B5E8D">
      <w:r>
        <w:separator/>
      </w:r>
    </w:p>
  </w:footnote>
  <w:footnote w:type="continuationSeparator" w:id="0">
    <w:p w:rsidR="000B5E8D" w:rsidRDefault="000B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37D89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B5E8D"/>
    <w:rsid w:val="000C08DC"/>
    <w:rsid w:val="000C4801"/>
    <w:rsid w:val="000D2A4A"/>
    <w:rsid w:val="000F65A3"/>
    <w:rsid w:val="00101DBF"/>
    <w:rsid w:val="001160B8"/>
    <w:rsid w:val="00122691"/>
    <w:rsid w:val="001242AD"/>
    <w:rsid w:val="0015618C"/>
    <w:rsid w:val="00181663"/>
    <w:rsid w:val="001825DA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3952"/>
    <w:rsid w:val="002579F2"/>
    <w:rsid w:val="0026173C"/>
    <w:rsid w:val="00270B8D"/>
    <w:rsid w:val="00280970"/>
    <w:rsid w:val="002870AE"/>
    <w:rsid w:val="00294006"/>
    <w:rsid w:val="002963B4"/>
    <w:rsid w:val="002C23E7"/>
    <w:rsid w:val="002D26AA"/>
    <w:rsid w:val="002D2BBD"/>
    <w:rsid w:val="002E13A4"/>
    <w:rsid w:val="002E143E"/>
    <w:rsid w:val="002E5D64"/>
    <w:rsid w:val="002E763F"/>
    <w:rsid w:val="002F4F35"/>
    <w:rsid w:val="00307789"/>
    <w:rsid w:val="00307D7B"/>
    <w:rsid w:val="00354CD6"/>
    <w:rsid w:val="00360C0E"/>
    <w:rsid w:val="00364D52"/>
    <w:rsid w:val="003805B3"/>
    <w:rsid w:val="00380AFA"/>
    <w:rsid w:val="00383639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6FAB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4F65A4"/>
    <w:rsid w:val="005064C5"/>
    <w:rsid w:val="00506D3B"/>
    <w:rsid w:val="00514C1E"/>
    <w:rsid w:val="00514D7E"/>
    <w:rsid w:val="00516E22"/>
    <w:rsid w:val="005203C0"/>
    <w:rsid w:val="0052203F"/>
    <w:rsid w:val="005221C2"/>
    <w:rsid w:val="00523B92"/>
    <w:rsid w:val="005306E3"/>
    <w:rsid w:val="00532BF9"/>
    <w:rsid w:val="00571804"/>
    <w:rsid w:val="00572F0C"/>
    <w:rsid w:val="00574033"/>
    <w:rsid w:val="0059514A"/>
    <w:rsid w:val="005A518C"/>
    <w:rsid w:val="005B4F20"/>
    <w:rsid w:val="005B74CA"/>
    <w:rsid w:val="005D47AA"/>
    <w:rsid w:val="005F551E"/>
    <w:rsid w:val="00603169"/>
    <w:rsid w:val="00603B42"/>
    <w:rsid w:val="00605273"/>
    <w:rsid w:val="00610175"/>
    <w:rsid w:val="006175EF"/>
    <w:rsid w:val="00617A36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87EB5"/>
    <w:rsid w:val="006A3877"/>
    <w:rsid w:val="006A703F"/>
    <w:rsid w:val="006C226B"/>
    <w:rsid w:val="006D023F"/>
    <w:rsid w:val="006D2717"/>
    <w:rsid w:val="006E3434"/>
    <w:rsid w:val="006F1385"/>
    <w:rsid w:val="007403BC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6A9E"/>
    <w:rsid w:val="007E204E"/>
    <w:rsid w:val="00800D88"/>
    <w:rsid w:val="008121A8"/>
    <w:rsid w:val="008160C4"/>
    <w:rsid w:val="008213D9"/>
    <w:rsid w:val="00825E81"/>
    <w:rsid w:val="00830C1E"/>
    <w:rsid w:val="0084196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B6CF8"/>
    <w:rsid w:val="008D5984"/>
    <w:rsid w:val="008E5688"/>
    <w:rsid w:val="008F45EB"/>
    <w:rsid w:val="008F4B91"/>
    <w:rsid w:val="008F6622"/>
    <w:rsid w:val="00900886"/>
    <w:rsid w:val="00903AA3"/>
    <w:rsid w:val="0091224C"/>
    <w:rsid w:val="0091673B"/>
    <w:rsid w:val="009224E0"/>
    <w:rsid w:val="0093174D"/>
    <w:rsid w:val="00932BEE"/>
    <w:rsid w:val="00946399"/>
    <w:rsid w:val="00956192"/>
    <w:rsid w:val="009628E4"/>
    <w:rsid w:val="00962AC3"/>
    <w:rsid w:val="0096455D"/>
    <w:rsid w:val="0097293A"/>
    <w:rsid w:val="009774CB"/>
    <w:rsid w:val="00977E0E"/>
    <w:rsid w:val="0099355A"/>
    <w:rsid w:val="009B196B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1CFE"/>
    <w:rsid w:val="00A3610B"/>
    <w:rsid w:val="00A4419C"/>
    <w:rsid w:val="00A45240"/>
    <w:rsid w:val="00A47A3D"/>
    <w:rsid w:val="00A56E9D"/>
    <w:rsid w:val="00A767E5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E5000"/>
    <w:rsid w:val="00AF5644"/>
    <w:rsid w:val="00AF60F7"/>
    <w:rsid w:val="00B035A1"/>
    <w:rsid w:val="00B053D8"/>
    <w:rsid w:val="00B15CA2"/>
    <w:rsid w:val="00B21E6F"/>
    <w:rsid w:val="00B21F98"/>
    <w:rsid w:val="00B23CA5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34A9C"/>
    <w:rsid w:val="00C60287"/>
    <w:rsid w:val="00C624D3"/>
    <w:rsid w:val="00C62BC8"/>
    <w:rsid w:val="00C766C4"/>
    <w:rsid w:val="00C8325F"/>
    <w:rsid w:val="00C8466B"/>
    <w:rsid w:val="00C91D97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1F04"/>
    <w:rsid w:val="00D44E67"/>
    <w:rsid w:val="00D46C74"/>
    <w:rsid w:val="00D5333F"/>
    <w:rsid w:val="00D7203C"/>
    <w:rsid w:val="00D72911"/>
    <w:rsid w:val="00D72C1E"/>
    <w:rsid w:val="00D7478F"/>
    <w:rsid w:val="00D941E0"/>
    <w:rsid w:val="00DA1BE5"/>
    <w:rsid w:val="00DC0046"/>
    <w:rsid w:val="00DC4447"/>
    <w:rsid w:val="00DC5F87"/>
    <w:rsid w:val="00DD7DAD"/>
    <w:rsid w:val="00DF4214"/>
    <w:rsid w:val="00DF7B00"/>
    <w:rsid w:val="00E01048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4236"/>
    <w:rsid w:val="00F6575B"/>
    <w:rsid w:val="00F76346"/>
    <w:rsid w:val="00F80659"/>
    <w:rsid w:val="00F91956"/>
    <w:rsid w:val="00FA216D"/>
    <w:rsid w:val="00FA461E"/>
    <w:rsid w:val="00FC0019"/>
    <w:rsid w:val="00FC0111"/>
    <w:rsid w:val="00FD5B3C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3E76B-0533-4C7B-AB02-6B83580E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6779-F9CB-4074-A1C9-CDF7136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</vt:vector>
  </TitlesOfParts>
  <Company>MoBIL GROUP</Company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47</cp:revision>
  <cp:lastPrinted>2022-02-15T07:35:00Z</cp:lastPrinted>
  <dcterms:created xsi:type="dcterms:W3CDTF">2019-02-06T10:55:00Z</dcterms:created>
  <dcterms:modified xsi:type="dcterms:W3CDTF">2022-02-28T07:24:00Z</dcterms:modified>
</cp:coreProperties>
</file>