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1B" w:rsidRDefault="0029671B"/>
    <w:p w:rsidR="0029671B" w:rsidRPr="0018123A" w:rsidRDefault="009C5C68" w:rsidP="0029671B">
      <w:pPr>
        <w:pStyle w:val="aa"/>
        <w:tabs>
          <w:tab w:val="left" w:pos="0"/>
        </w:tabs>
        <w:outlineLvl w:val="0"/>
        <w:rPr>
          <w:b w:val="0"/>
          <w:szCs w:val="28"/>
        </w:rPr>
      </w:pPr>
      <w:r>
        <w:rPr>
          <w:b w:val="0"/>
          <w:szCs w:val="28"/>
        </w:rPr>
        <w:t xml:space="preserve">                                                         </w:t>
      </w:r>
      <w:r w:rsidR="00F23221">
        <w:rPr>
          <w:b w:val="0"/>
          <w:noProof/>
          <w:szCs w:val="28"/>
          <w:lang w:eastAsia="ru-RU"/>
        </w:rPr>
        <w:drawing>
          <wp:inline distT="0" distB="0" distL="0" distR="0">
            <wp:extent cx="542290" cy="7124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2290" cy="712470"/>
                    </a:xfrm>
                    <a:prstGeom prst="rect">
                      <a:avLst/>
                    </a:prstGeom>
                    <a:noFill/>
                    <a:ln w="9525">
                      <a:noFill/>
                      <a:miter lim="800000"/>
                      <a:headEnd/>
                      <a:tailEnd/>
                    </a:ln>
                  </pic:spPr>
                </pic:pic>
              </a:graphicData>
            </a:graphic>
          </wp:inline>
        </w:drawing>
      </w:r>
    </w:p>
    <w:p w:rsidR="0029671B" w:rsidRPr="0018123A" w:rsidRDefault="0029671B" w:rsidP="0029671B">
      <w:pPr>
        <w:pStyle w:val="aa"/>
        <w:tabs>
          <w:tab w:val="left" w:pos="2700"/>
        </w:tabs>
        <w:ind w:firstLine="2700"/>
        <w:jc w:val="left"/>
        <w:outlineLvl w:val="0"/>
        <w:rPr>
          <w:b w:val="0"/>
          <w:szCs w:val="28"/>
        </w:rPr>
      </w:pPr>
      <w:r w:rsidRPr="0018123A">
        <w:rPr>
          <w:b w:val="0"/>
          <w:szCs w:val="28"/>
        </w:rPr>
        <w:t xml:space="preserve">   РОССИЙСКАЯ ФЕДЕРАЦИЯ</w:t>
      </w:r>
    </w:p>
    <w:p w:rsidR="0029671B" w:rsidRPr="0018123A" w:rsidRDefault="0029671B" w:rsidP="0029671B">
      <w:pPr>
        <w:jc w:val="center"/>
        <w:rPr>
          <w:sz w:val="28"/>
          <w:szCs w:val="28"/>
        </w:rPr>
      </w:pPr>
      <w:r w:rsidRPr="0018123A">
        <w:rPr>
          <w:sz w:val="28"/>
          <w:szCs w:val="28"/>
        </w:rPr>
        <w:t>РОСТОВСКАЯ ОБЛАСТЬ</w:t>
      </w:r>
    </w:p>
    <w:p w:rsidR="0029671B" w:rsidRPr="0018123A" w:rsidRDefault="0029671B" w:rsidP="0029671B">
      <w:pPr>
        <w:jc w:val="center"/>
        <w:rPr>
          <w:sz w:val="28"/>
          <w:szCs w:val="28"/>
        </w:rPr>
      </w:pPr>
      <w:r w:rsidRPr="0018123A">
        <w:rPr>
          <w:sz w:val="28"/>
          <w:szCs w:val="28"/>
        </w:rPr>
        <w:t>МУНИЦИПАЛЬНОЕ ОБРАЗОВАНИЕ</w:t>
      </w:r>
    </w:p>
    <w:p w:rsidR="0029671B" w:rsidRPr="0018123A" w:rsidRDefault="0029671B" w:rsidP="0029671B">
      <w:pPr>
        <w:jc w:val="center"/>
        <w:rPr>
          <w:sz w:val="28"/>
          <w:szCs w:val="28"/>
        </w:rPr>
      </w:pPr>
      <w:r w:rsidRPr="0018123A">
        <w:rPr>
          <w:sz w:val="28"/>
          <w:szCs w:val="28"/>
        </w:rPr>
        <w:t>«</w:t>
      </w:r>
      <w:r w:rsidR="00DD7829">
        <w:rPr>
          <w:sz w:val="28"/>
          <w:szCs w:val="28"/>
        </w:rPr>
        <w:t>ЛИТВИНОВСКОЕ</w:t>
      </w:r>
      <w:r w:rsidRPr="0018123A">
        <w:rPr>
          <w:sz w:val="28"/>
          <w:szCs w:val="28"/>
        </w:rPr>
        <w:t xml:space="preserve"> СЕЛЬСКОЕ ПОСЕЛЕНИЕ»</w:t>
      </w:r>
    </w:p>
    <w:p w:rsidR="0029671B" w:rsidRDefault="0029671B" w:rsidP="0029671B">
      <w:pPr>
        <w:tabs>
          <w:tab w:val="left" w:pos="6737"/>
        </w:tabs>
        <w:jc w:val="center"/>
        <w:rPr>
          <w:sz w:val="28"/>
          <w:szCs w:val="28"/>
        </w:rPr>
      </w:pPr>
      <w:r w:rsidRPr="0018123A">
        <w:rPr>
          <w:sz w:val="28"/>
          <w:szCs w:val="28"/>
        </w:rPr>
        <w:t xml:space="preserve">АДМИНИСТРАЦИЯ </w:t>
      </w:r>
      <w:r w:rsidR="00DD7829">
        <w:rPr>
          <w:sz w:val="28"/>
          <w:szCs w:val="28"/>
        </w:rPr>
        <w:t>ЛИТВИНОВСКОГО</w:t>
      </w:r>
      <w:r w:rsidRPr="0018123A">
        <w:rPr>
          <w:sz w:val="28"/>
          <w:szCs w:val="28"/>
        </w:rPr>
        <w:t xml:space="preserve"> СЕЛЬСКОГО ПОСЕЛЕНИЯ</w:t>
      </w:r>
    </w:p>
    <w:p w:rsidR="0029671B" w:rsidRDefault="0029671B" w:rsidP="0029671B">
      <w:pPr>
        <w:tabs>
          <w:tab w:val="left" w:pos="6737"/>
        </w:tabs>
        <w:jc w:val="center"/>
        <w:rPr>
          <w:bCs/>
          <w:sz w:val="28"/>
          <w:szCs w:val="28"/>
          <w:lang w:val="en-US"/>
        </w:rPr>
      </w:pPr>
      <w:r w:rsidRPr="00A77489">
        <w:rPr>
          <w:bCs/>
          <w:sz w:val="28"/>
          <w:szCs w:val="28"/>
        </w:rPr>
        <w:t>ПОСТАНОВЛЕНИЕ</w:t>
      </w:r>
      <w:r w:rsidR="00505709">
        <w:rPr>
          <w:bCs/>
          <w:sz w:val="28"/>
          <w:szCs w:val="28"/>
        </w:rPr>
        <w:t xml:space="preserve"> </w:t>
      </w:r>
    </w:p>
    <w:p w:rsidR="00505709" w:rsidRPr="00505709" w:rsidRDefault="00505709" w:rsidP="0029671B">
      <w:pPr>
        <w:tabs>
          <w:tab w:val="left" w:pos="6737"/>
        </w:tabs>
        <w:jc w:val="center"/>
        <w:rPr>
          <w:bCs/>
          <w:sz w:val="28"/>
          <w:szCs w:val="28"/>
          <w:lang w:val="en-US"/>
        </w:rPr>
      </w:pPr>
    </w:p>
    <w:p w:rsidR="0029671B" w:rsidRPr="0029671B" w:rsidRDefault="009C5C68" w:rsidP="0029671B">
      <w:pPr>
        <w:tabs>
          <w:tab w:val="left" w:pos="4320"/>
          <w:tab w:val="left" w:pos="7380"/>
        </w:tabs>
        <w:spacing w:before="120"/>
        <w:rPr>
          <w:sz w:val="28"/>
        </w:rPr>
      </w:pPr>
      <w:r>
        <w:rPr>
          <w:sz w:val="28"/>
        </w:rPr>
        <w:t>18</w:t>
      </w:r>
      <w:r w:rsidR="005D0A0C">
        <w:rPr>
          <w:sz w:val="28"/>
        </w:rPr>
        <w:t xml:space="preserve"> </w:t>
      </w:r>
      <w:r w:rsidR="00957371">
        <w:rPr>
          <w:sz w:val="28"/>
        </w:rPr>
        <w:t>июн</w:t>
      </w:r>
      <w:r w:rsidR="00C458F9">
        <w:rPr>
          <w:sz w:val="28"/>
        </w:rPr>
        <w:t>я</w:t>
      </w:r>
      <w:r w:rsidR="0029671B">
        <w:rPr>
          <w:sz w:val="28"/>
        </w:rPr>
        <w:t xml:space="preserve">  20</w:t>
      </w:r>
      <w:r w:rsidR="00C458F9">
        <w:rPr>
          <w:sz w:val="28"/>
        </w:rPr>
        <w:t>2</w:t>
      </w:r>
      <w:r w:rsidR="00957371">
        <w:rPr>
          <w:sz w:val="28"/>
        </w:rPr>
        <w:t>5</w:t>
      </w:r>
      <w:r w:rsidR="0029671B" w:rsidRPr="00A77489">
        <w:rPr>
          <w:sz w:val="28"/>
        </w:rPr>
        <w:t xml:space="preserve">  года                     </w:t>
      </w:r>
      <w:r w:rsidR="0029671B">
        <w:rPr>
          <w:sz w:val="28"/>
        </w:rPr>
        <w:t xml:space="preserve">   </w:t>
      </w:r>
      <w:r w:rsidR="00FF5E7F">
        <w:rPr>
          <w:sz w:val="28"/>
        </w:rPr>
        <w:t xml:space="preserve"> </w:t>
      </w:r>
      <w:r w:rsidR="0029671B" w:rsidRPr="00A77489">
        <w:rPr>
          <w:sz w:val="28"/>
        </w:rPr>
        <w:t xml:space="preserve">   № </w:t>
      </w:r>
      <w:bookmarkStart w:id="0" w:name="Номер"/>
      <w:bookmarkEnd w:id="0"/>
      <w:r>
        <w:rPr>
          <w:sz w:val="28"/>
        </w:rPr>
        <w:t>84</w:t>
      </w:r>
      <w:r w:rsidR="0029671B" w:rsidRPr="00A77489">
        <w:rPr>
          <w:sz w:val="28"/>
        </w:rPr>
        <w:t xml:space="preserve">                 </w:t>
      </w:r>
      <w:r w:rsidR="00C458F9">
        <w:rPr>
          <w:sz w:val="28"/>
        </w:rPr>
        <w:t xml:space="preserve">         </w:t>
      </w:r>
      <w:r w:rsidR="00022064">
        <w:rPr>
          <w:sz w:val="28"/>
        </w:rPr>
        <w:t xml:space="preserve">    с. Литвиновка</w:t>
      </w:r>
      <w:r w:rsidR="0029671B" w:rsidRPr="00A77489">
        <w:rPr>
          <w:sz w:val="28"/>
        </w:rPr>
        <w:t xml:space="preserve"> </w:t>
      </w:r>
    </w:p>
    <w:tbl>
      <w:tblPr>
        <w:tblW w:w="10598" w:type="dxa"/>
        <w:tblLook w:val="04A0"/>
      </w:tblPr>
      <w:tblGrid>
        <w:gridCol w:w="4503"/>
        <w:gridCol w:w="4422"/>
        <w:gridCol w:w="1673"/>
      </w:tblGrid>
      <w:tr w:rsidR="00451E5F" w:rsidRPr="003B3DEB" w:rsidTr="00635E02">
        <w:trPr>
          <w:trHeight w:val="103"/>
        </w:trPr>
        <w:tc>
          <w:tcPr>
            <w:tcW w:w="10598" w:type="dxa"/>
            <w:gridSpan w:val="3"/>
          </w:tcPr>
          <w:p w:rsidR="00451E5F" w:rsidRPr="00C06FBC" w:rsidRDefault="00451E5F" w:rsidP="0029671B">
            <w:pPr>
              <w:rPr>
                <w:sz w:val="16"/>
                <w:szCs w:val="16"/>
              </w:rPr>
            </w:pPr>
          </w:p>
        </w:tc>
      </w:tr>
      <w:tr w:rsidR="00451E5F" w:rsidRPr="003B3DEB" w:rsidTr="00635E02">
        <w:trPr>
          <w:trHeight w:val="354"/>
        </w:trPr>
        <w:tc>
          <w:tcPr>
            <w:tcW w:w="4503" w:type="dxa"/>
          </w:tcPr>
          <w:p w:rsidR="00451E5F" w:rsidRPr="00451E5F" w:rsidRDefault="00451E5F" w:rsidP="00022064">
            <w:pPr>
              <w:autoSpaceDE w:val="0"/>
              <w:autoSpaceDN w:val="0"/>
              <w:adjustRightInd w:val="0"/>
              <w:jc w:val="both"/>
              <w:rPr>
                <w:sz w:val="28"/>
                <w:szCs w:val="28"/>
              </w:rPr>
            </w:pPr>
          </w:p>
        </w:tc>
        <w:tc>
          <w:tcPr>
            <w:tcW w:w="4422" w:type="dxa"/>
          </w:tcPr>
          <w:p w:rsidR="00451E5F" w:rsidRPr="003B3DEB" w:rsidRDefault="00451E5F" w:rsidP="00F76E7D">
            <w:pPr>
              <w:jc w:val="both"/>
              <w:rPr>
                <w:sz w:val="28"/>
                <w:szCs w:val="28"/>
              </w:rPr>
            </w:pPr>
          </w:p>
        </w:tc>
        <w:tc>
          <w:tcPr>
            <w:tcW w:w="1673" w:type="dxa"/>
          </w:tcPr>
          <w:p w:rsidR="00451E5F" w:rsidRPr="003B3DEB" w:rsidRDefault="00451E5F" w:rsidP="00F76E7D">
            <w:pPr>
              <w:jc w:val="both"/>
              <w:rPr>
                <w:sz w:val="28"/>
                <w:szCs w:val="28"/>
              </w:rPr>
            </w:pPr>
          </w:p>
        </w:tc>
      </w:tr>
    </w:tbl>
    <w:p w:rsidR="00FC39E0" w:rsidRDefault="00FC39E0" w:rsidP="00FC39E0">
      <w:pPr>
        <w:jc w:val="both"/>
        <w:rPr>
          <w:b/>
          <w:sz w:val="28"/>
        </w:rPr>
      </w:pPr>
    </w:p>
    <w:tbl>
      <w:tblPr>
        <w:tblW w:w="12015" w:type="dxa"/>
        <w:tblLook w:val="04A0"/>
      </w:tblPr>
      <w:tblGrid>
        <w:gridCol w:w="5495"/>
        <w:gridCol w:w="6520"/>
      </w:tblGrid>
      <w:tr w:rsidR="00505709" w:rsidRPr="00F87BCD" w:rsidTr="00CF7557">
        <w:tc>
          <w:tcPr>
            <w:tcW w:w="5495" w:type="dxa"/>
            <w:shd w:val="clear" w:color="auto" w:fill="auto"/>
          </w:tcPr>
          <w:p w:rsidR="00505709" w:rsidRPr="00F87BCD" w:rsidRDefault="00505709" w:rsidP="00CF7557">
            <w:pPr>
              <w:jc w:val="both"/>
              <w:rPr>
                <w:sz w:val="28"/>
                <w:szCs w:val="28"/>
              </w:rPr>
            </w:pPr>
            <w:r>
              <w:rPr>
                <w:sz w:val="28"/>
                <w:szCs w:val="28"/>
              </w:rPr>
              <w:t>Положение об установлении порядка</w:t>
            </w:r>
            <w:r w:rsidRPr="00F87BCD">
              <w:rPr>
                <w:sz w:val="28"/>
                <w:szCs w:val="28"/>
              </w:rPr>
              <w:t xml:space="preserve">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w:t>
            </w:r>
            <w:r>
              <w:rPr>
                <w:sz w:val="28"/>
                <w:szCs w:val="28"/>
              </w:rPr>
              <w:t xml:space="preserve">  </w:t>
            </w:r>
            <w:r w:rsidRPr="00F87BCD">
              <w:rPr>
                <w:sz w:val="28"/>
                <w:szCs w:val="28"/>
              </w:rPr>
              <w:t xml:space="preserve">планов-графиков закупок товаров, работ, услуг для обеспечения нужд Администрации </w:t>
            </w:r>
            <w:r>
              <w:rPr>
                <w:sz w:val="28"/>
                <w:szCs w:val="28"/>
              </w:rPr>
              <w:t>Литвиновского сельского</w:t>
            </w:r>
            <w:r w:rsidRPr="00F87BCD">
              <w:rPr>
                <w:sz w:val="28"/>
                <w:szCs w:val="28"/>
              </w:rPr>
              <w:t xml:space="preserve"> поселения</w:t>
            </w:r>
          </w:p>
          <w:p w:rsidR="00505709" w:rsidRPr="00543429" w:rsidRDefault="00505709" w:rsidP="00CF7557">
            <w:pPr>
              <w:pStyle w:val="4"/>
              <w:tabs>
                <w:tab w:val="left" w:pos="7560"/>
              </w:tabs>
              <w:spacing w:before="0" w:after="0"/>
              <w:jc w:val="both"/>
              <w:rPr>
                <w:rFonts w:ascii="Times New Roman" w:hAnsi="Times New Roman"/>
                <w:b w:val="0"/>
                <w:sz w:val="26"/>
                <w:szCs w:val="26"/>
              </w:rPr>
            </w:pPr>
          </w:p>
        </w:tc>
        <w:tc>
          <w:tcPr>
            <w:tcW w:w="6520" w:type="dxa"/>
            <w:shd w:val="clear" w:color="auto" w:fill="auto"/>
          </w:tcPr>
          <w:p w:rsidR="00505709" w:rsidRPr="00F87BCD" w:rsidRDefault="00505709" w:rsidP="00CF7557">
            <w:pPr>
              <w:rPr>
                <w:sz w:val="26"/>
                <w:szCs w:val="26"/>
              </w:rPr>
            </w:pPr>
          </w:p>
        </w:tc>
      </w:tr>
    </w:tbl>
    <w:p w:rsidR="00505709" w:rsidRDefault="00505709" w:rsidP="00505709">
      <w:pPr>
        <w:ind w:firstLine="708"/>
        <w:jc w:val="both"/>
        <w:rPr>
          <w:sz w:val="28"/>
          <w:szCs w:val="28"/>
        </w:rPr>
      </w:pPr>
      <w:r w:rsidRPr="00F87BCD">
        <w:rPr>
          <w:sz w:val="28"/>
          <w:szCs w:val="28"/>
        </w:rPr>
        <w:t>В соответствии с частями 3 и 4 статьи 16</w:t>
      </w:r>
      <w:r>
        <w:rPr>
          <w:sz w:val="28"/>
          <w:szCs w:val="28"/>
        </w:rPr>
        <w:t xml:space="preserve"> </w:t>
      </w:r>
      <w:r w:rsidRPr="00F87BCD">
        <w:rPr>
          <w:sz w:val="28"/>
          <w:szCs w:val="28"/>
        </w:rPr>
        <w:t xml:space="preserve">Федерального закона от 5апреля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№1279 от 30 сентября </w:t>
      </w:r>
      <w:r>
        <w:rPr>
          <w:sz w:val="28"/>
          <w:szCs w:val="28"/>
        </w:rPr>
        <w:t xml:space="preserve">2019 г. "Об установлении положения о порядке </w:t>
      </w:r>
      <w:r w:rsidRPr="00F87BCD">
        <w:rPr>
          <w:sz w:val="28"/>
          <w:szCs w:val="28"/>
        </w:rPr>
        <w:t xml:space="preserve">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w:t>
      </w:r>
      <w:r>
        <w:rPr>
          <w:sz w:val="28"/>
          <w:szCs w:val="28"/>
        </w:rPr>
        <w:t>ительства Российской Федерации",</w:t>
      </w:r>
    </w:p>
    <w:p w:rsidR="00505709" w:rsidRDefault="00505709" w:rsidP="00505709">
      <w:pPr>
        <w:jc w:val="both"/>
        <w:rPr>
          <w:sz w:val="28"/>
          <w:szCs w:val="28"/>
        </w:rPr>
      </w:pPr>
    </w:p>
    <w:p w:rsidR="00505709" w:rsidRPr="00F87BCD" w:rsidRDefault="00505709" w:rsidP="00505709">
      <w:pPr>
        <w:jc w:val="center"/>
        <w:rPr>
          <w:sz w:val="28"/>
          <w:szCs w:val="28"/>
        </w:rPr>
      </w:pPr>
      <w:r w:rsidRPr="00F87BCD">
        <w:rPr>
          <w:sz w:val="28"/>
          <w:szCs w:val="28"/>
        </w:rPr>
        <w:t>ПОСТАНОВЛЯЮ:</w:t>
      </w:r>
    </w:p>
    <w:p w:rsidR="00505709" w:rsidRPr="00F87BCD" w:rsidRDefault="00505709" w:rsidP="00505709">
      <w:pPr>
        <w:widowControl w:val="0"/>
        <w:autoSpaceDE w:val="0"/>
        <w:autoSpaceDN w:val="0"/>
        <w:adjustRightInd w:val="0"/>
        <w:ind w:firstLine="709"/>
        <w:jc w:val="both"/>
        <w:rPr>
          <w:b/>
          <w:sz w:val="28"/>
          <w:szCs w:val="28"/>
          <w:highlight w:val="yellow"/>
        </w:rPr>
      </w:pPr>
    </w:p>
    <w:p w:rsidR="00505709" w:rsidRDefault="00505709" w:rsidP="00505709">
      <w:pPr>
        <w:widowControl w:val="0"/>
        <w:autoSpaceDE w:val="0"/>
        <w:autoSpaceDN w:val="0"/>
        <w:adjustRightInd w:val="0"/>
        <w:ind w:firstLine="709"/>
        <w:jc w:val="both"/>
        <w:rPr>
          <w:sz w:val="28"/>
          <w:szCs w:val="28"/>
        </w:rPr>
      </w:pPr>
      <w:r>
        <w:rPr>
          <w:sz w:val="28"/>
          <w:szCs w:val="28"/>
        </w:rPr>
        <w:t xml:space="preserve">1. Утвердить прилагаемое положение об установлении порядка </w:t>
      </w:r>
      <w:r w:rsidRPr="00F87BCD">
        <w:rPr>
          <w:sz w:val="28"/>
          <w:szCs w:val="28"/>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Pr>
          <w:sz w:val="28"/>
          <w:szCs w:val="28"/>
        </w:rPr>
        <w:t>Литвиновского сельского</w:t>
      </w:r>
      <w:r w:rsidR="00957371">
        <w:rPr>
          <w:sz w:val="28"/>
          <w:szCs w:val="28"/>
        </w:rPr>
        <w:t xml:space="preserve"> </w:t>
      </w:r>
      <w:r>
        <w:rPr>
          <w:sz w:val="28"/>
          <w:szCs w:val="28"/>
        </w:rPr>
        <w:t>поселения (далее - Положение</w:t>
      </w:r>
      <w:r w:rsidRPr="00F87BCD">
        <w:rPr>
          <w:sz w:val="28"/>
          <w:szCs w:val="28"/>
        </w:rPr>
        <w:t>).</w:t>
      </w:r>
    </w:p>
    <w:p w:rsidR="00505709" w:rsidRPr="00F87BCD" w:rsidRDefault="00505709" w:rsidP="00505709">
      <w:pPr>
        <w:ind w:firstLine="709"/>
        <w:jc w:val="both"/>
        <w:rPr>
          <w:sz w:val="28"/>
          <w:szCs w:val="28"/>
        </w:rPr>
      </w:pPr>
      <w:r>
        <w:rPr>
          <w:sz w:val="28"/>
          <w:szCs w:val="28"/>
        </w:rPr>
        <w:lastRenderedPageBreak/>
        <w:t xml:space="preserve">2. </w:t>
      </w:r>
      <w:r w:rsidR="00957371" w:rsidRPr="00CF3A57">
        <w:rPr>
          <w:color w:val="000000"/>
          <w:sz w:val="28"/>
          <w:szCs w:val="28"/>
        </w:rPr>
        <w:t xml:space="preserve">Признать утратившим силу постановление Администрации </w:t>
      </w:r>
      <w:r w:rsidR="00957371">
        <w:rPr>
          <w:color w:val="000000"/>
          <w:sz w:val="28"/>
          <w:szCs w:val="28"/>
        </w:rPr>
        <w:t xml:space="preserve">Литвиновского сельского </w:t>
      </w:r>
      <w:r w:rsidR="00957371" w:rsidRPr="00CF3A57">
        <w:rPr>
          <w:color w:val="000000"/>
          <w:sz w:val="28"/>
          <w:szCs w:val="28"/>
        </w:rPr>
        <w:t>поселения от 1</w:t>
      </w:r>
      <w:r w:rsidR="00957371">
        <w:rPr>
          <w:color w:val="000000"/>
          <w:sz w:val="28"/>
          <w:szCs w:val="28"/>
        </w:rPr>
        <w:t>8</w:t>
      </w:r>
      <w:r w:rsidR="00957371" w:rsidRPr="00CF3A57">
        <w:rPr>
          <w:color w:val="000000"/>
          <w:sz w:val="28"/>
          <w:szCs w:val="28"/>
        </w:rPr>
        <w:t>.</w:t>
      </w:r>
      <w:r w:rsidR="00957371">
        <w:rPr>
          <w:color w:val="000000"/>
          <w:sz w:val="28"/>
          <w:szCs w:val="28"/>
        </w:rPr>
        <w:t>12</w:t>
      </w:r>
      <w:r w:rsidR="00957371" w:rsidRPr="00CF3A57">
        <w:rPr>
          <w:color w:val="000000"/>
          <w:sz w:val="28"/>
          <w:szCs w:val="28"/>
        </w:rPr>
        <w:t>.20</w:t>
      </w:r>
      <w:r w:rsidR="00957371">
        <w:rPr>
          <w:color w:val="000000"/>
          <w:sz w:val="28"/>
          <w:szCs w:val="28"/>
        </w:rPr>
        <w:t>15</w:t>
      </w:r>
      <w:r w:rsidR="00957371" w:rsidRPr="00CF3A57">
        <w:rPr>
          <w:color w:val="000000"/>
          <w:sz w:val="28"/>
          <w:szCs w:val="28"/>
        </w:rPr>
        <w:t xml:space="preserve"> № </w:t>
      </w:r>
      <w:r w:rsidR="00957371">
        <w:rPr>
          <w:color w:val="000000"/>
          <w:sz w:val="28"/>
          <w:szCs w:val="28"/>
        </w:rPr>
        <w:t>8</w:t>
      </w:r>
      <w:r w:rsidR="00957371" w:rsidRPr="00CF3A57">
        <w:rPr>
          <w:color w:val="000000"/>
          <w:sz w:val="28"/>
          <w:szCs w:val="28"/>
        </w:rPr>
        <w:t xml:space="preserve">5 «О Порядке формирования, утверждения и ведения планов-графиков закупок для обеспечения нужд Администрации </w:t>
      </w:r>
      <w:r w:rsidR="00957371">
        <w:rPr>
          <w:color w:val="000000"/>
          <w:sz w:val="28"/>
          <w:szCs w:val="28"/>
        </w:rPr>
        <w:t xml:space="preserve">Литвиновского сельского </w:t>
      </w:r>
      <w:r w:rsidR="00957371" w:rsidRPr="00CF3A57">
        <w:rPr>
          <w:color w:val="000000"/>
          <w:sz w:val="28"/>
          <w:szCs w:val="28"/>
        </w:rPr>
        <w:t>поселения</w:t>
      </w:r>
      <w:r w:rsidR="00957371">
        <w:rPr>
          <w:color w:val="000000"/>
          <w:sz w:val="28"/>
          <w:szCs w:val="28"/>
        </w:rPr>
        <w:t>.</w:t>
      </w:r>
    </w:p>
    <w:p w:rsidR="00505709" w:rsidRPr="00F87BCD" w:rsidRDefault="00505709" w:rsidP="00505709">
      <w:pPr>
        <w:ind w:firstLine="709"/>
        <w:jc w:val="both"/>
        <w:rPr>
          <w:sz w:val="28"/>
          <w:szCs w:val="28"/>
        </w:rPr>
      </w:pPr>
      <w:r w:rsidRPr="00966AFF">
        <w:rPr>
          <w:sz w:val="28"/>
          <w:szCs w:val="28"/>
        </w:rPr>
        <w:t>3</w:t>
      </w:r>
      <w:r>
        <w:rPr>
          <w:sz w:val="28"/>
          <w:szCs w:val="28"/>
        </w:rPr>
        <w:t>. Настоящее постановление подлежит  официальному опубликованию и размещению</w:t>
      </w:r>
      <w:r w:rsidRPr="00966AFF">
        <w:rPr>
          <w:sz w:val="28"/>
          <w:szCs w:val="28"/>
        </w:rPr>
        <w:t xml:space="preserve"> на официальном сайте Администрации </w:t>
      </w:r>
      <w:r>
        <w:rPr>
          <w:sz w:val="28"/>
          <w:szCs w:val="28"/>
        </w:rPr>
        <w:t xml:space="preserve">Литвиновского сельского </w:t>
      </w:r>
      <w:r w:rsidRPr="00966AFF">
        <w:rPr>
          <w:sz w:val="28"/>
          <w:szCs w:val="28"/>
        </w:rPr>
        <w:t>поселения.</w:t>
      </w:r>
    </w:p>
    <w:p w:rsidR="00505709" w:rsidRPr="00957371" w:rsidRDefault="00505709" w:rsidP="00957371">
      <w:pPr>
        <w:ind w:firstLine="709"/>
        <w:jc w:val="both"/>
        <w:rPr>
          <w:sz w:val="28"/>
          <w:szCs w:val="28"/>
        </w:rPr>
      </w:pPr>
      <w:r w:rsidRPr="00957371">
        <w:rPr>
          <w:color w:val="000000"/>
          <w:sz w:val="28"/>
          <w:szCs w:val="28"/>
        </w:rPr>
        <w:t xml:space="preserve">4. </w:t>
      </w:r>
      <w:r w:rsidRPr="00957371">
        <w:rPr>
          <w:sz w:val="28"/>
          <w:szCs w:val="28"/>
        </w:rPr>
        <w:t>Контроль за исполнением настоящего постановления оставляю за собой.</w:t>
      </w:r>
    </w:p>
    <w:p w:rsidR="00505709" w:rsidRPr="00F87BCD" w:rsidRDefault="00505709" w:rsidP="00505709">
      <w:pPr>
        <w:pStyle w:val="ConsNormal"/>
        <w:ind w:firstLine="709"/>
      </w:pPr>
    </w:p>
    <w:p w:rsidR="00505709" w:rsidRPr="00F87BCD" w:rsidRDefault="00505709" w:rsidP="00505709">
      <w:pPr>
        <w:pStyle w:val="ConsNormal"/>
        <w:ind w:firstLine="720"/>
      </w:pPr>
    </w:p>
    <w:p w:rsidR="009C5C68" w:rsidRDefault="009C5C68" w:rsidP="00505709">
      <w:pPr>
        <w:pStyle w:val="ConsNormal"/>
        <w:ind w:firstLine="0"/>
      </w:pPr>
    </w:p>
    <w:p w:rsidR="009C5C68" w:rsidRDefault="009C5C68" w:rsidP="00505709">
      <w:pPr>
        <w:pStyle w:val="ConsNormal"/>
        <w:ind w:firstLine="0"/>
      </w:pPr>
    </w:p>
    <w:p w:rsidR="00505709" w:rsidRDefault="00505709" w:rsidP="00505709">
      <w:pPr>
        <w:pStyle w:val="ConsNormal"/>
        <w:ind w:firstLine="0"/>
      </w:pPr>
      <w:r>
        <w:t>Глава Администрации</w:t>
      </w:r>
    </w:p>
    <w:p w:rsidR="00505709" w:rsidRPr="00F87BCD" w:rsidRDefault="00505709" w:rsidP="00505709">
      <w:pPr>
        <w:pStyle w:val="ConsNormal"/>
        <w:ind w:firstLine="0"/>
      </w:pPr>
      <w:r>
        <w:t>Литвиновского сельского</w:t>
      </w:r>
      <w:r w:rsidR="004A63B1">
        <w:t xml:space="preserve"> </w:t>
      </w:r>
      <w:r>
        <w:t xml:space="preserve">поселения                               </w:t>
      </w:r>
      <w:r w:rsidR="004A63B1">
        <w:t>И.Н. Герасименко</w:t>
      </w:r>
      <w:r>
        <w:t xml:space="preserve"> </w:t>
      </w:r>
    </w:p>
    <w:p w:rsidR="00505709" w:rsidRPr="00F87BCD" w:rsidRDefault="00505709" w:rsidP="00505709">
      <w:pPr>
        <w:ind w:firstLine="708"/>
        <w:jc w:val="both"/>
        <w:rPr>
          <w:sz w:val="28"/>
          <w:szCs w:val="28"/>
        </w:rPr>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9C5C68" w:rsidRDefault="009C5C68" w:rsidP="00505709">
      <w:pPr>
        <w:pStyle w:val="af1"/>
        <w:jc w:val="right"/>
      </w:pPr>
    </w:p>
    <w:p w:rsidR="00505709" w:rsidRPr="0053324A" w:rsidRDefault="00505709" w:rsidP="00505709">
      <w:pPr>
        <w:pStyle w:val="af1"/>
        <w:jc w:val="right"/>
      </w:pPr>
      <w:r w:rsidRPr="0053324A">
        <w:lastRenderedPageBreak/>
        <w:t xml:space="preserve">                                                                          </w:t>
      </w:r>
    </w:p>
    <w:p w:rsidR="00957371" w:rsidRDefault="00957371" w:rsidP="00505709">
      <w:pPr>
        <w:pStyle w:val="af1"/>
        <w:jc w:val="right"/>
      </w:pPr>
      <w:r>
        <w:t xml:space="preserve">                 </w:t>
      </w:r>
    </w:p>
    <w:p w:rsidR="00957371" w:rsidRDefault="00957371" w:rsidP="00505709">
      <w:pPr>
        <w:pStyle w:val="af1"/>
        <w:jc w:val="right"/>
      </w:pPr>
      <w:r>
        <w:t>П</w:t>
      </w:r>
      <w:r w:rsidRPr="0053324A">
        <w:t xml:space="preserve">риложение </w:t>
      </w:r>
    </w:p>
    <w:p w:rsidR="00505709" w:rsidRDefault="00505709" w:rsidP="00505709">
      <w:pPr>
        <w:pStyle w:val="af1"/>
        <w:jc w:val="right"/>
      </w:pPr>
      <w:r w:rsidRPr="0053324A">
        <w:t>к постановлению</w:t>
      </w:r>
    </w:p>
    <w:p w:rsidR="004A63B1" w:rsidRDefault="00505709" w:rsidP="00505709">
      <w:pPr>
        <w:pStyle w:val="af1"/>
        <w:jc w:val="right"/>
      </w:pPr>
      <w:r w:rsidRPr="0053324A">
        <w:t xml:space="preserve"> Администрации </w:t>
      </w:r>
      <w:r w:rsidR="004A63B1">
        <w:t>Литвиновского</w:t>
      </w:r>
    </w:p>
    <w:p w:rsidR="00505709" w:rsidRPr="0053324A" w:rsidRDefault="004A63B1" w:rsidP="00505709">
      <w:pPr>
        <w:pStyle w:val="af1"/>
        <w:jc w:val="right"/>
      </w:pPr>
      <w:r>
        <w:t xml:space="preserve"> сельского  </w:t>
      </w:r>
      <w:r w:rsidR="00505709" w:rsidRPr="0053324A">
        <w:t xml:space="preserve"> поселения</w:t>
      </w:r>
    </w:p>
    <w:p w:rsidR="00505709" w:rsidRPr="009C5C68" w:rsidRDefault="00505709" w:rsidP="00505709">
      <w:pPr>
        <w:pStyle w:val="a4"/>
        <w:jc w:val="right"/>
        <w:rPr>
          <w:rFonts w:ascii="Times New Roman" w:hAnsi="Times New Roman"/>
          <w:sz w:val="24"/>
          <w:szCs w:val="24"/>
        </w:rPr>
      </w:pPr>
      <w:r w:rsidRPr="009C5C68">
        <w:rPr>
          <w:rFonts w:ascii="Times New Roman" w:hAnsi="Times New Roman"/>
          <w:sz w:val="24"/>
          <w:szCs w:val="24"/>
        </w:rPr>
        <w:t xml:space="preserve">от </w:t>
      </w:r>
      <w:r w:rsidR="00957371" w:rsidRPr="009C5C68">
        <w:rPr>
          <w:rFonts w:ascii="Times New Roman" w:hAnsi="Times New Roman"/>
          <w:sz w:val="24"/>
          <w:szCs w:val="24"/>
        </w:rPr>
        <w:t xml:space="preserve">    </w:t>
      </w:r>
      <w:r w:rsidRPr="009C5C68">
        <w:rPr>
          <w:rFonts w:ascii="Times New Roman" w:hAnsi="Times New Roman"/>
          <w:sz w:val="24"/>
          <w:szCs w:val="24"/>
        </w:rPr>
        <w:t xml:space="preserve"> </w:t>
      </w:r>
      <w:r w:rsidR="009C5C68">
        <w:rPr>
          <w:rFonts w:ascii="Times New Roman" w:hAnsi="Times New Roman"/>
          <w:sz w:val="24"/>
          <w:szCs w:val="24"/>
        </w:rPr>
        <w:t>18.06.2025</w:t>
      </w:r>
      <w:r w:rsidRPr="009C5C68">
        <w:rPr>
          <w:rFonts w:ascii="Times New Roman" w:hAnsi="Times New Roman"/>
          <w:sz w:val="24"/>
          <w:szCs w:val="24"/>
        </w:rPr>
        <w:t xml:space="preserve">года № </w:t>
      </w:r>
      <w:r w:rsidR="009C5C68">
        <w:rPr>
          <w:rFonts w:ascii="Times New Roman" w:hAnsi="Times New Roman"/>
          <w:sz w:val="24"/>
          <w:szCs w:val="24"/>
        </w:rPr>
        <w:t>84</w:t>
      </w:r>
    </w:p>
    <w:p w:rsidR="00505709" w:rsidRPr="00F87BCD" w:rsidRDefault="00505709" w:rsidP="00505709">
      <w:pPr>
        <w:jc w:val="center"/>
      </w:pPr>
    </w:p>
    <w:p w:rsidR="00505709" w:rsidRPr="00F87BCD" w:rsidRDefault="00505709" w:rsidP="00505709">
      <w:pPr>
        <w:pStyle w:val="af1"/>
        <w:rPr>
          <w:bCs/>
          <w:sz w:val="26"/>
          <w:szCs w:val="26"/>
        </w:rPr>
      </w:pPr>
      <w:r w:rsidRPr="00F87BCD">
        <w:rPr>
          <w:bCs/>
          <w:sz w:val="26"/>
          <w:szCs w:val="26"/>
        </w:rPr>
        <w:t xml:space="preserve">                                       </w:t>
      </w:r>
    </w:p>
    <w:p w:rsidR="00505709" w:rsidRPr="004F5FE1" w:rsidRDefault="00505709" w:rsidP="00505709">
      <w:pPr>
        <w:tabs>
          <w:tab w:val="left" w:pos="13467"/>
        </w:tabs>
        <w:jc w:val="both"/>
        <w:rPr>
          <w:b/>
          <w:sz w:val="16"/>
          <w:szCs w:val="16"/>
        </w:rPr>
      </w:pPr>
    </w:p>
    <w:p w:rsidR="00505709" w:rsidRPr="0053324A" w:rsidRDefault="00505709" w:rsidP="00505709">
      <w:pPr>
        <w:autoSpaceDE w:val="0"/>
        <w:autoSpaceDN w:val="0"/>
        <w:adjustRightInd w:val="0"/>
        <w:jc w:val="center"/>
        <w:rPr>
          <w:bCs/>
          <w:sz w:val="28"/>
          <w:szCs w:val="28"/>
        </w:rPr>
      </w:pPr>
      <w:r w:rsidRPr="0053324A">
        <w:rPr>
          <w:bCs/>
          <w:sz w:val="28"/>
          <w:szCs w:val="28"/>
        </w:rPr>
        <w:t>ПОЛОЖЕНИЕ</w:t>
      </w:r>
    </w:p>
    <w:p w:rsidR="00505709" w:rsidRPr="0053324A" w:rsidRDefault="00505709" w:rsidP="00505709">
      <w:pPr>
        <w:jc w:val="center"/>
        <w:rPr>
          <w:sz w:val="28"/>
          <w:szCs w:val="28"/>
        </w:rPr>
      </w:pPr>
      <w:r w:rsidRPr="0053324A">
        <w:rPr>
          <w:sz w:val="28"/>
          <w:szCs w:val="28"/>
        </w:rPr>
        <w:t xml:space="preserve">об установлении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Pr>
          <w:sz w:val="28"/>
          <w:szCs w:val="28"/>
        </w:rPr>
        <w:t>Литвиновского сельского</w:t>
      </w:r>
      <w:r w:rsidR="004A63B1">
        <w:rPr>
          <w:sz w:val="28"/>
          <w:szCs w:val="28"/>
        </w:rPr>
        <w:t xml:space="preserve"> </w:t>
      </w:r>
      <w:r w:rsidRPr="0053324A">
        <w:rPr>
          <w:sz w:val="28"/>
          <w:szCs w:val="28"/>
        </w:rPr>
        <w:t>поселения</w:t>
      </w:r>
    </w:p>
    <w:p w:rsidR="00505709" w:rsidRPr="00F87BCD" w:rsidRDefault="00505709" w:rsidP="00505709">
      <w:pPr>
        <w:jc w:val="center"/>
        <w:rPr>
          <w:b/>
          <w:highlight w:val="lightGray"/>
        </w:rPr>
      </w:pPr>
    </w:p>
    <w:p w:rsidR="00505709" w:rsidRPr="00966AFF" w:rsidRDefault="00505709" w:rsidP="00505709">
      <w:pPr>
        <w:ind w:firstLine="707"/>
        <w:jc w:val="both"/>
        <w:rPr>
          <w:sz w:val="28"/>
          <w:szCs w:val="28"/>
        </w:rPr>
      </w:pPr>
      <w:r w:rsidRPr="004F5FE1">
        <w:rPr>
          <w:sz w:val="28"/>
          <w:szCs w:val="28"/>
        </w:rPr>
        <w:t xml:space="preserve">1. Настоящее Положение устанавливает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w:t>
      </w:r>
      <w:r w:rsidRPr="00966AFF">
        <w:rPr>
          <w:sz w:val="28"/>
          <w:szCs w:val="28"/>
        </w:rPr>
        <w:t>статьи 16 Федерального закона "О контрактной системе в сфере закупок товаров, работ, услуг для обеспечения государственных и муниципальных нужд"(далее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505709" w:rsidRPr="00966AFF" w:rsidRDefault="00505709" w:rsidP="00505709">
      <w:pPr>
        <w:ind w:firstLine="707"/>
        <w:jc w:val="both"/>
        <w:rPr>
          <w:sz w:val="28"/>
          <w:szCs w:val="28"/>
        </w:rPr>
      </w:pPr>
      <w:r w:rsidRPr="00966AFF">
        <w:rPr>
          <w:sz w:val="28"/>
          <w:szCs w:val="28"/>
        </w:rPr>
        <w:t>2.Формирование планов-графиков осуществляется:</w:t>
      </w:r>
    </w:p>
    <w:p w:rsidR="00505709" w:rsidRPr="00966AFF" w:rsidRDefault="00505709" w:rsidP="00505709">
      <w:pPr>
        <w:ind w:firstLine="707"/>
        <w:jc w:val="both"/>
        <w:rPr>
          <w:sz w:val="28"/>
          <w:szCs w:val="28"/>
        </w:rPr>
      </w:pPr>
      <w:r w:rsidRPr="00966AFF">
        <w:rPr>
          <w:sz w:val="28"/>
          <w:szCs w:val="28"/>
        </w:rPr>
        <w:t xml:space="preserve">а) муниципальным заказчиком Администрацией </w:t>
      </w:r>
      <w:r>
        <w:rPr>
          <w:sz w:val="28"/>
          <w:szCs w:val="28"/>
        </w:rPr>
        <w:t>Литвиновского сельского</w:t>
      </w:r>
      <w:r w:rsidR="004A63B1">
        <w:rPr>
          <w:sz w:val="28"/>
          <w:szCs w:val="28"/>
        </w:rPr>
        <w:t xml:space="preserve"> </w:t>
      </w:r>
      <w:r w:rsidRPr="00966AFF">
        <w:rPr>
          <w:sz w:val="28"/>
          <w:szCs w:val="28"/>
        </w:rPr>
        <w:t xml:space="preserve">поселения и муниципальными казенными учреждениями, действующими от имени Администрации </w:t>
      </w:r>
      <w:r>
        <w:rPr>
          <w:sz w:val="28"/>
          <w:szCs w:val="28"/>
        </w:rPr>
        <w:t>Литвиновского сельского</w:t>
      </w:r>
      <w:r w:rsidR="004A63B1">
        <w:rPr>
          <w:sz w:val="28"/>
          <w:szCs w:val="28"/>
        </w:rPr>
        <w:t xml:space="preserve"> </w:t>
      </w:r>
      <w:r w:rsidRPr="00966AFF">
        <w:rPr>
          <w:sz w:val="28"/>
          <w:szCs w:val="28"/>
        </w:rPr>
        <w:t>поселения;</w:t>
      </w:r>
    </w:p>
    <w:p w:rsidR="00505709" w:rsidRPr="00966AFF" w:rsidRDefault="00505709" w:rsidP="00505709">
      <w:pPr>
        <w:ind w:firstLine="707"/>
        <w:jc w:val="both"/>
        <w:rPr>
          <w:sz w:val="28"/>
          <w:szCs w:val="28"/>
        </w:rPr>
      </w:pPr>
      <w:r w:rsidRPr="00966AFF">
        <w:rPr>
          <w:sz w:val="28"/>
          <w:szCs w:val="28"/>
        </w:rPr>
        <w:t>б)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w:t>
      </w:r>
    </w:p>
    <w:p w:rsidR="00505709" w:rsidRPr="00966AFF" w:rsidRDefault="00505709" w:rsidP="00505709">
      <w:pPr>
        <w:ind w:firstLine="707"/>
        <w:jc w:val="both"/>
        <w:rPr>
          <w:sz w:val="28"/>
          <w:szCs w:val="28"/>
        </w:rPr>
      </w:pPr>
      <w:r w:rsidRPr="00966AFF">
        <w:rPr>
          <w:sz w:val="28"/>
          <w:szCs w:val="28"/>
        </w:rPr>
        <w:t>в)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частями 2.1 и 6 статьи 15 Федерального закона;</w:t>
      </w:r>
    </w:p>
    <w:p w:rsidR="00505709" w:rsidRPr="00966AFF" w:rsidRDefault="00505709" w:rsidP="00505709">
      <w:pPr>
        <w:ind w:firstLine="707"/>
        <w:jc w:val="both"/>
        <w:rPr>
          <w:sz w:val="28"/>
          <w:szCs w:val="28"/>
        </w:rPr>
      </w:pPr>
      <w:r w:rsidRPr="00966AFF">
        <w:rPr>
          <w:sz w:val="28"/>
          <w:szCs w:val="28"/>
        </w:rPr>
        <w:t xml:space="preserve">г) автономным учреждением, созданным Администрацией </w:t>
      </w:r>
      <w:r>
        <w:rPr>
          <w:sz w:val="28"/>
          <w:szCs w:val="28"/>
        </w:rPr>
        <w:t>Литвиновского сельского</w:t>
      </w:r>
      <w:r w:rsidR="004A63B1">
        <w:rPr>
          <w:sz w:val="28"/>
          <w:szCs w:val="28"/>
        </w:rPr>
        <w:t xml:space="preserve"> </w:t>
      </w:r>
      <w:r w:rsidRPr="00966AFF">
        <w:rPr>
          <w:sz w:val="28"/>
          <w:szCs w:val="28"/>
        </w:rPr>
        <w:t>поселения, в случае осуществления закупок в соответствии с частью 4 статьи 15 Федерального закона;</w:t>
      </w:r>
    </w:p>
    <w:p w:rsidR="00505709" w:rsidRPr="00966AFF" w:rsidRDefault="00505709" w:rsidP="00505709">
      <w:pPr>
        <w:ind w:firstLine="707"/>
        <w:jc w:val="both"/>
        <w:rPr>
          <w:sz w:val="28"/>
          <w:szCs w:val="28"/>
        </w:rPr>
      </w:pPr>
      <w:r w:rsidRPr="00966AFF">
        <w:rPr>
          <w:sz w:val="28"/>
          <w:szCs w:val="28"/>
        </w:rPr>
        <w:t xml:space="preserve">д) бюджетным, автономным учреждением, созданным Администрацией  </w:t>
      </w:r>
      <w:r>
        <w:rPr>
          <w:sz w:val="28"/>
          <w:szCs w:val="28"/>
        </w:rPr>
        <w:t>Литвиновского сельского</w:t>
      </w:r>
      <w:r w:rsidR="004A63B1">
        <w:rPr>
          <w:sz w:val="28"/>
          <w:szCs w:val="28"/>
        </w:rPr>
        <w:t xml:space="preserve"> </w:t>
      </w:r>
      <w:r w:rsidRPr="00966AFF">
        <w:rPr>
          <w:sz w:val="28"/>
          <w:szCs w:val="28"/>
        </w:rPr>
        <w:t>поселения,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w:t>
      </w:r>
    </w:p>
    <w:p w:rsidR="00505709" w:rsidRPr="00966AFF" w:rsidRDefault="00505709" w:rsidP="00505709">
      <w:pPr>
        <w:ind w:firstLine="707"/>
        <w:jc w:val="both"/>
        <w:rPr>
          <w:sz w:val="28"/>
          <w:szCs w:val="28"/>
        </w:rPr>
      </w:pPr>
    </w:p>
    <w:p w:rsidR="00505709" w:rsidRPr="00966AFF" w:rsidRDefault="00505709" w:rsidP="00505709">
      <w:pPr>
        <w:ind w:firstLine="707"/>
        <w:jc w:val="both"/>
        <w:rPr>
          <w:sz w:val="28"/>
          <w:szCs w:val="28"/>
        </w:rPr>
      </w:pPr>
      <w:r w:rsidRPr="00966AFF">
        <w:rPr>
          <w:sz w:val="28"/>
          <w:szCs w:val="28"/>
        </w:rPr>
        <w:lastRenderedPageBreak/>
        <w:t>3. 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к настоящему Положению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05709" w:rsidRPr="00966AFF" w:rsidRDefault="00505709" w:rsidP="00505709">
      <w:pPr>
        <w:ind w:firstLine="707"/>
        <w:jc w:val="both"/>
        <w:rPr>
          <w:sz w:val="28"/>
          <w:szCs w:val="28"/>
        </w:rPr>
      </w:pPr>
      <w:r w:rsidRPr="00966AFF">
        <w:rPr>
          <w:sz w:val="28"/>
          <w:szCs w:val="28"/>
        </w:rPr>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505709" w:rsidRPr="00966AFF" w:rsidRDefault="00505709" w:rsidP="00505709">
      <w:pPr>
        <w:ind w:firstLine="707"/>
        <w:jc w:val="both"/>
        <w:rPr>
          <w:sz w:val="28"/>
          <w:szCs w:val="28"/>
        </w:rPr>
      </w:pPr>
      <w:r w:rsidRPr="00966AFF">
        <w:rPr>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05709" w:rsidRPr="00966AFF" w:rsidRDefault="00505709" w:rsidP="00505709">
      <w:pPr>
        <w:ind w:firstLine="707"/>
        <w:jc w:val="both"/>
        <w:rPr>
          <w:sz w:val="28"/>
          <w:szCs w:val="28"/>
        </w:rPr>
      </w:pPr>
      <w:r w:rsidRPr="00966AFF">
        <w:rPr>
          <w:sz w:val="28"/>
          <w:szCs w:val="28"/>
        </w:rPr>
        <w:t>6.</w:t>
      </w:r>
      <w:r w:rsidR="004A63B1">
        <w:rPr>
          <w:sz w:val="28"/>
          <w:szCs w:val="28"/>
        </w:rPr>
        <w:t xml:space="preserve"> </w:t>
      </w:r>
      <w:r w:rsidRPr="00966AFF">
        <w:rPr>
          <w:sz w:val="28"/>
          <w:szCs w:val="28"/>
        </w:rPr>
        <w:t>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05709" w:rsidRPr="00966AFF" w:rsidRDefault="00505709" w:rsidP="00505709">
      <w:pPr>
        <w:ind w:firstLine="707"/>
        <w:jc w:val="both"/>
        <w:rPr>
          <w:sz w:val="28"/>
          <w:szCs w:val="28"/>
        </w:rPr>
      </w:pPr>
      <w:r w:rsidRPr="00966AFF">
        <w:rPr>
          <w:sz w:val="28"/>
          <w:szCs w:val="2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05709" w:rsidRPr="00966AFF" w:rsidRDefault="00505709" w:rsidP="00505709">
      <w:pPr>
        <w:ind w:firstLine="707"/>
        <w:jc w:val="both"/>
        <w:rPr>
          <w:sz w:val="28"/>
          <w:szCs w:val="28"/>
        </w:rPr>
      </w:pPr>
      <w:r w:rsidRPr="00966AFF">
        <w:rPr>
          <w:sz w:val="28"/>
          <w:szCs w:val="28"/>
        </w:rPr>
        <w:t>8. Проекты планов-графиков формируются:</w:t>
      </w:r>
    </w:p>
    <w:p w:rsidR="00505709" w:rsidRPr="00966AFF" w:rsidRDefault="00505709" w:rsidP="00505709">
      <w:pPr>
        <w:ind w:firstLine="707"/>
        <w:jc w:val="both"/>
        <w:rPr>
          <w:sz w:val="28"/>
          <w:szCs w:val="28"/>
        </w:rPr>
      </w:pPr>
      <w:r w:rsidRPr="00966AFF">
        <w:rPr>
          <w:sz w:val="28"/>
          <w:szCs w:val="28"/>
        </w:rPr>
        <w:t>а) заказчиками и лицами, указанными в подпунктах "а", "д", пункта 2 настоящего Положения, в процессе составления и рассмотрения проектов законов (решений) о соответствующих бюджетах;</w:t>
      </w:r>
    </w:p>
    <w:p w:rsidR="00505709" w:rsidRPr="00966AFF" w:rsidRDefault="00505709" w:rsidP="00505709">
      <w:pPr>
        <w:ind w:firstLine="707"/>
        <w:jc w:val="both"/>
        <w:rPr>
          <w:sz w:val="28"/>
          <w:szCs w:val="28"/>
        </w:rPr>
      </w:pPr>
      <w:r w:rsidRPr="00966AFF">
        <w:rPr>
          <w:sz w:val="28"/>
          <w:szCs w:val="28"/>
        </w:rPr>
        <w:t>б) заказчиками и лицами, указанными в подпунктах "б",  пункта 2 настоящего Положения, в процессе формирования проектов планов финансово-хозяйственной деятельности таких заказчиков и лиц.</w:t>
      </w:r>
    </w:p>
    <w:p w:rsidR="00505709" w:rsidRPr="00966AFF" w:rsidRDefault="00505709" w:rsidP="00505709">
      <w:pPr>
        <w:ind w:firstLine="707"/>
        <w:jc w:val="both"/>
        <w:rPr>
          <w:sz w:val="28"/>
          <w:szCs w:val="28"/>
        </w:rPr>
      </w:pPr>
      <w:r w:rsidRPr="00966AFF">
        <w:rPr>
          <w:sz w:val="28"/>
          <w:szCs w:val="28"/>
        </w:rPr>
        <w:t>9. Проекты планов-графиков заказчиков, указанными в подпунктах "а", "д", пункта 2 настоящего Положения,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rsidR="00505709" w:rsidRPr="00966AFF" w:rsidRDefault="00505709" w:rsidP="00505709">
      <w:pPr>
        <w:ind w:firstLine="707"/>
        <w:jc w:val="both"/>
        <w:rPr>
          <w:sz w:val="28"/>
          <w:szCs w:val="28"/>
        </w:rPr>
      </w:pPr>
      <w:r w:rsidRPr="00966AFF">
        <w:rPr>
          <w:sz w:val="28"/>
          <w:szCs w:val="28"/>
        </w:rPr>
        <w:t>10. Проекты планов-графиков заказчиков, указанных в подпунктах «б» пункта 2 Настоящего Положения,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505709" w:rsidRPr="00966AFF" w:rsidRDefault="00505709" w:rsidP="00505709">
      <w:pPr>
        <w:ind w:firstLine="707"/>
        <w:jc w:val="both"/>
        <w:rPr>
          <w:sz w:val="28"/>
          <w:szCs w:val="28"/>
        </w:rPr>
      </w:pPr>
      <w:r w:rsidRPr="00966AFF">
        <w:rPr>
          <w:sz w:val="28"/>
          <w:szCs w:val="28"/>
        </w:rPr>
        <w:t xml:space="preserve">11. Проекты планов-графиков заказчиков, указанными в подпунктах "г"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w:t>
      </w:r>
      <w:r w:rsidRPr="00966AFF">
        <w:rPr>
          <w:sz w:val="28"/>
          <w:szCs w:val="28"/>
        </w:rPr>
        <w:lastRenderedPageBreak/>
        <w:t>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505709" w:rsidRPr="00966AFF" w:rsidRDefault="00505709" w:rsidP="00505709">
      <w:pPr>
        <w:ind w:firstLine="707"/>
        <w:jc w:val="both"/>
        <w:rPr>
          <w:sz w:val="28"/>
          <w:szCs w:val="28"/>
        </w:rPr>
      </w:pPr>
      <w:r w:rsidRPr="00966AFF">
        <w:rPr>
          <w:sz w:val="28"/>
          <w:szCs w:val="28"/>
        </w:rPr>
        <w:t>12. План-график утверждается в течение 10 рабочих дней:</w:t>
      </w:r>
    </w:p>
    <w:p w:rsidR="00505709" w:rsidRPr="00966AFF" w:rsidRDefault="00505709" w:rsidP="00505709">
      <w:pPr>
        <w:ind w:firstLine="707"/>
        <w:jc w:val="both"/>
        <w:rPr>
          <w:sz w:val="28"/>
          <w:szCs w:val="28"/>
        </w:rPr>
      </w:pPr>
      <w:r w:rsidRPr="00966AFF">
        <w:rPr>
          <w:sz w:val="28"/>
          <w:szCs w:val="28"/>
        </w:rPr>
        <w:t>1) заказчиками, указанными в подпунктах "а" пункта 2  настоящего Положения,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05709" w:rsidRPr="00966AFF" w:rsidRDefault="00505709" w:rsidP="00505709">
      <w:pPr>
        <w:ind w:firstLine="707"/>
        <w:jc w:val="both"/>
        <w:rPr>
          <w:sz w:val="28"/>
          <w:szCs w:val="28"/>
        </w:rPr>
      </w:pPr>
      <w:r w:rsidRPr="00966AFF">
        <w:rPr>
          <w:sz w:val="28"/>
          <w:szCs w:val="28"/>
        </w:rPr>
        <w:t>2) заказчиками и лицами, указанными в подпунктах "б" - "г"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05709" w:rsidRPr="00966AFF" w:rsidRDefault="00505709" w:rsidP="00505709">
      <w:pPr>
        <w:ind w:firstLine="707"/>
        <w:jc w:val="both"/>
        <w:rPr>
          <w:sz w:val="28"/>
          <w:szCs w:val="28"/>
        </w:rPr>
      </w:pPr>
      <w:r w:rsidRPr="00966AFF">
        <w:rPr>
          <w:sz w:val="28"/>
          <w:szCs w:val="28"/>
        </w:rPr>
        <w:t>3) лицами, указанными в подпунктах "д" пункта 2 настоящих Правил,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05709" w:rsidRPr="00966AFF" w:rsidRDefault="00505709" w:rsidP="00505709">
      <w:pPr>
        <w:ind w:firstLine="707"/>
        <w:jc w:val="both"/>
        <w:rPr>
          <w:sz w:val="28"/>
          <w:szCs w:val="28"/>
        </w:rPr>
      </w:pPr>
      <w:r w:rsidRPr="00966AFF">
        <w:rPr>
          <w:sz w:val="28"/>
          <w:szCs w:val="28"/>
        </w:rPr>
        <w:t>13. 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505709" w:rsidRPr="00966AFF" w:rsidRDefault="00505709" w:rsidP="00505709">
      <w:pPr>
        <w:ind w:firstLine="707"/>
        <w:jc w:val="both"/>
        <w:rPr>
          <w:sz w:val="28"/>
          <w:szCs w:val="28"/>
        </w:rPr>
      </w:pPr>
      <w:r w:rsidRPr="00966AFF">
        <w:rPr>
          <w:sz w:val="28"/>
          <w:szCs w:val="28"/>
        </w:rPr>
        <w:t>14. В разделе 1 Приложения к настоящему Положению указывается следующая информация о заказчике и лице, указанных в пункте 2 настоящего Положения:</w:t>
      </w:r>
    </w:p>
    <w:p w:rsidR="00505709" w:rsidRPr="00966AFF" w:rsidRDefault="00505709" w:rsidP="00505709">
      <w:pPr>
        <w:jc w:val="both"/>
        <w:rPr>
          <w:sz w:val="28"/>
          <w:szCs w:val="28"/>
        </w:rPr>
      </w:pPr>
      <w:r w:rsidRPr="00966AFF">
        <w:rPr>
          <w:sz w:val="28"/>
          <w:szCs w:val="28"/>
        </w:rPr>
        <w:t>а) полное наименование;</w:t>
      </w:r>
    </w:p>
    <w:p w:rsidR="00505709" w:rsidRPr="00966AFF" w:rsidRDefault="00505709" w:rsidP="00505709">
      <w:pPr>
        <w:jc w:val="both"/>
        <w:rPr>
          <w:sz w:val="28"/>
          <w:szCs w:val="28"/>
        </w:rPr>
      </w:pPr>
      <w:r w:rsidRPr="00966AFF">
        <w:rPr>
          <w:sz w:val="28"/>
          <w:szCs w:val="28"/>
        </w:rPr>
        <w:t>б) идентификационный номер налогоплательщика;</w:t>
      </w:r>
    </w:p>
    <w:p w:rsidR="00505709" w:rsidRPr="00966AFF" w:rsidRDefault="00505709" w:rsidP="00505709">
      <w:pPr>
        <w:jc w:val="both"/>
        <w:rPr>
          <w:sz w:val="28"/>
          <w:szCs w:val="28"/>
        </w:rPr>
      </w:pPr>
      <w:r w:rsidRPr="00966AFF">
        <w:rPr>
          <w:sz w:val="28"/>
          <w:szCs w:val="28"/>
        </w:rPr>
        <w:t>в) код причины постановки на учет в налоговом органе;</w:t>
      </w:r>
    </w:p>
    <w:p w:rsidR="00505709" w:rsidRPr="00966AFF" w:rsidRDefault="00505709" w:rsidP="00505709">
      <w:pPr>
        <w:spacing w:line="262" w:lineRule="auto"/>
        <w:jc w:val="both"/>
        <w:rPr>
          <w:sz w:val="28"/>
          <w:szCs w:val="28"/>
        </w:rPr>
      </w:pPr>
      <w:r w:rsidRPr="00966AFF">
        <w:rPr>
          <w:sz w:val="28"/>
          <w:szCs w:val="28"/>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505709" w:rsidRPr="00966AFF" w:rsidRDefault="00505709" w:rsidP="00505709">
      <w:pPr>
        <w:spacing w:line="257" w:lineRule="auto"/>
        <w:jc w:val="both"/>
        <w:rPr>
          <w:sz w:val="28"/>
          <w:szCs w:val="28"/>
        </w:rPr>
      </w:pPr>
      <w:r w:rsidRPr="00966AFF">
        <w:rPr>
          <w:sz w:val="28"/>
          <w:szCs w:val="28"/>
        </w:rPr>
        <w:t>д) форма собственности с указанием кода формы собственности по Общероссийскому классификатору форм собственности;</w:t>
      </w:r>
    </w:p>
    <w:p w:rsidR="00505709" w:rsidRPr="00966AFF" w:rsidRDefault="00505709" w:rsidP="00505709">
      <w:pPr>
        <w:spacing w:line="257" w:lineRule="auto"/>
        <w:jc w:val="both"/>
        <w:rPr>
          <w:sz w:val="28"/>
          <w:szCs w:val="28"/>
        </w:rPr>
      </w:pPr>
      <w:r w:rsidRPr="00966AFF">
        <w:rPr>
          <w:sz w:val="28"/>
          <w:szCs w:val="2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05709" w:rsidRPr="00966AFF" w:rsidRDefault="00505709" w:rsidP="00505709">
      <w:pPr>
        <w:spacing w:line="262" w:lineRule="auto"/>
        <w:jc w:val="both"/>
        <w:rPr>
          <w:sz w:val="28"/>
          <w:szCs w:val="28"/>
        </w:rPr>
      </w:pPr>
      <w:r w:rsidRPr="00966AFF">
        <w:rPr>
          <w:sz w:val="28"/>
          <w:szCs w:val="28"/>
        </w:rPr>
        <w:t xml:space="preserve">ж) в отношении плана-графика, содержащего информацию о закупках, осуществляемых в рамках переданных бюджетному, автономному учреждению, </w:t>
      </w:r>
      <w:r w:rsidRPr="00966AFF">
        <w:rPr>
          <w:sz w:val="28"/>
          <w:szCs w:val="28"/>
        </w:rPr>
        <w:lastRenderedPageBreak/>
        <w:t>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505709" w:rsidRPr="00966AFF" w:rsidRDefault="00505709" w:rsidP="00505709">
      <w:pPr>
        <w:spacing w:line="262" w:lineRule="auto"/>
        <w:jc w:val="both"/>
        <w:rPr>
          <w:sz w:val="28"/>
          <w:szCs w:val="28"/>
        </w:rPr>
      </w:pPr>
    </w:p>
    <w:p w:rsidR="00505709" w:rsidRPr="00966AFF" w:rsidRDefault="00505709" w:rsidP="00505709">
      <w:pPr>
        <w:ind w:firstLine="708"/>
        <w:jc w:val="both"/>
        <w:rPr>
          <w:sz w:val="28"/>
          <w:szCs w:val="28"/>
        </w:rPr>
      </w:pPr>
      <w:r w:rsidRPr="00966AFF">
        <w:rPr>
          <w:sz w:val="28"/>
          <w:szCs w:val="28"/>
        </w:rPr>
        <w:t>15. Информация, предусмотренная пунктом 14 настоящих Правил,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505709" w:rsidRPr="00966AFF" w:rsidRDefault="00505709" w:rsidP="00505709">
      <w:pPr>
        <w:ind w:firstLine="708"/>
        <w:rPr>
          <w:sz w:val="28"/>
          <w:szCs w:val="28"/>
        </w:rPr>
      </w:pPr>
      <w:r w:rsidRPr="00966AFF">
        <w:rPr>
          <w:sz w:val="28"/>
          <w:szCs w:val="28"/>
        </w:rPr>
        <w:t>16. В разделе 2 Приложения к настоящему  Положению:</w:t>
      </w:r>
    </w:p>
    <w:p w:rsidR="00505709" w:rsidRPr="00966AFF" w:rsidRDefault="00505709" w:rsidP="00505709">
      <w:pPr>
        <w:jc w:val="both"/>
        <w:rPr>
          <w:sz w:val="28"/>
          <w:szCs w:val="28"/>
        </w:rPr>
      </w:pPr>
      <w:r w:rsidRPr="00966AFF">
        <w:rPr>
          <w:sz w:val="28"/>
          <w:szCs w:val="28"/>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505709" w:rsidRPr="00966AFF" w:rsidRDefault="00505709" w:rsidP="00505709">
      <w:pPr>
        <w:jc w:val="both"/>
        <w:rPr>
          <w:sz w:val="28"/>
          <w:szCs w:val="28"/>
        </w:rPr>
      </w:pPr>
      <w:r w:rsidRPr="00966AFF">
        <w:rPr>
          <w:sz w:val="28"/>
          <w:szCs w:val="28"/>
        </w:rPr>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505709" w:rsidRPr="00966AFF" w:rsidRDefault="00505709" w:rsidP="00505709">
      <w:pPr>
        <w:rPr>
          <w:sz w:val="28"/>
          <w:szCs w:val="28"/>
        </w:rPr>
      </w:pPr>
      <w:r w:rsidRPr="00966AFF">
        <w:rPr>
          <w:sz w:val="28"/>
          <w:szCs w:val="28"/>
        </w:rPr>
        <w:t>в) графа 5 - указывается наименование объекта закупки;</w:t>
      </w:r>
    </w:p>
    <w:p w:rsidR="00505709" w:rsidRPr="00966AFF" w:rsidRDefault="00505709" w:rsidP="00505709">
      <w:pPr>
        <w:jc w:val="both"/>
        <w:rPr>
          <w:sz w:val="28"/>
          <w:szCs w:val="28"/>
        </w:rPr>
      </w:pPr>
      <w:r w:rsidRPr="00966AFF">
        <w:rPr>
          <w:sz w:val="28"/>
          <w:szCs w:val="28"/>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05709" w:rsidRPr="00966AFF" w:rsidRDefault="00505709" w:rsidP="00505709">
      <w:pPr>
        <w:jc w:val="both"/>
        <w:rPr>
          <w:sz w:val="28"/>
          <w:szCs w:val="28"/>
        </w:rPr>
      </w:pPr>
      <w:r w:rsidRPr="00966AFF">
        <w:rPr>
          <w:sz w:val="28"/>
          <w:szCs w:val="28"/>
        </w:rPr>
        <w:t>д) в графах 7 - 11 –указывается объем финансового обеспечения (планируемые платежи) для осуществления закупок на соответствующий финансовый год;</w:t>
      </w:r>
    </w:p>
    <w:p w:rsidR="00505709" w:rsidRPr="00966AFF" w:rsidRDefault="00505709" w:rsidP="00505709">
      <w:pPr>
        <w:tabs>
          <w:tab w:val="left" w:pos="1103"/>
          <w:tab w:val="left" w:pos="1423"/>
          <w:tab w:val="left" w:pos="2443"/>
          <w:tab w:val="left" w:pos="2763"/>
          <w:tab w:val="left" w:pos="3103"/>
          <w:tab w:val="left" w:pos="3563"/>
          <w:tab w:val="left" w:pos="4043"/>
          <w:tab w:val="left" w:pos="5023"/>
          <w:tab w:val="left" w:pos="6003"/>
          <w:tab w:val="left" w:pos="6603"/>
          <w:tab w:val="left" w:pos="8603"/>
        </w:tabs>
        <w:jc w:val="both"/>
        <w:rPr>
          <w:sz w:val="28"/>
          <w:szCs w:val="28"/>
        </w:rPr>
      </w:pPr>
      <w:r w:rsidRPr="00966AFF">
        <w:rPr>
          <w:sz w:val="28"/>
          <w:szCs w:val="28"/>
        </w:rPr>
        <w:t xml:space="preserve">е) в графах7–11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подпунктах "в" пункта 2 настоящего Положения) или на объем финансового обеспечения по </w:t>
      </w:r>
      <w:r w:rsidRPr="00966AFF">
        <w:rPr>
          <w:sz w:val="28"/>
          <w:szCs w:val="28"/>
        </w:rPr>
        <w:lastRenderedPageBreak/>
        <w:t>каждому коду вида расходов (указывается заказчиками и лицами, указанными в подпунктах "б", "г" пункта 2 настоящего Положения).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505709" w:rsidRPr="00966AFF" w:rsidRDefault="00505709" w:rsidP="00505709">
      <w:pPr>
        <w:spacing w:line="25" w:lineRule="exact"/>
        <w:rPr>
          <w:sz w:val="28"/>
          <w:szCs w:val="28"/>
        </w:rPr>
      </w:pPr>
    </w:p>
    <w:p w:rsidR="00505709" w:rsidRPr="00966AFF" w:rsidRDefault="00505709" w:rsidP="00505709">
      <w:pPr>
        <w:spacing w:line="265" w:lineRule="auto"/>
        <w:ind w:left="4" w:firstLine="711"/>
        <w:jc w:val="both"/>
        <w:rPr>
          <w:sz w:val="28"/>
          <w:szCs w:val="28"/>
        </w:rPr>
      </w:pPr>
      <w:r w:rsidRPr="00966AFF">
        <w:rPr>
          <w:sz w:val="28"/>
          <w:szCs w:val="28"/>
        </w:rPr>
        <w:t>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05709" w:rsidRPr="00966AFF" w:rsidRDefault="00505709" w:rsidP="00505709">
      <w:pPr>
        <w:spacing w:line="25" w:lineRule="exact"/>
        <w:rPr>
          <w:sz w:val="28"/>
          <w:szCs w:val="28"/>
        </w:rPr>
      </w:pPr>
    </w:p>
    <w:p w:rsidR="00505709" w:rsidRPr="00966AFF" w:rsidRDefault="00505709" w:rsidP="00505709">
      <w:pPr>
        <w:spacing w:line="264" w:lineRule="auto"/>
        <w:ind w:left="4" w:firstLine="711"/>
        <w:jc w:val="both"/>
        <w:rPr>
          <w:sz w:val="28"/>
          <w:szCs w:val="28"/>
        </w:rPr>
      </w:pPr>
      <w:r w:rsidRPr="00966AFF">
        <w:rPr>
          <w:sz w:val="28"/>
          <w:szCs w:val="28"/>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05709" w:rsidRPr="00966AFF" w:rsidRDefault="00505709" w:rsidP="00505709">
      <w:pPr>
        <w:spacing w:line="23" w:lineRule="exact"/>
        <w:rPr>
          <w:sz w:val="28"/>
          <w:szCs w:val="28"/>
        </w:rPr>
      </w:pPr>
    </w:p>
    <w:p w:rsidR="00505709" w:rsidRPr="00966AFF" w:rsidRDefault="00505709" w:rsidP="00505709">
      <w:pPr>
        <w:spacing w:line="262" w:lineRule="auto"/>
        <w:ind w:left="4" w:firstLine="711"/>
        <w:jc w:val="both"/>
        <w:rPr>
          <w:sz w:val="28"/>
          <w:szCs w:val="28"/>
        </w:rPr>
      </w:pPr>
      <w:r w:rsidRPr="00966AFF">
        <w:rPr>
          <w:sz w:val="28"/>
          <w:szCs w:val="28"/>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505709" w:rsidRPr="00966AFF" w:rsidRDefault="00505709" w:rsidP="00505709">
      <w:pPr>
        <w:numPr>
          <w:ilvl w:val="1"/>
          <w:numId w:val="12"/>
        </w:numPr>
        <w:tabs>
          <w:tab w:val="left" w:pos="1137"/>
        </w:tabs>
        <w:spacing w:line="265" w:lineRule="auto"/>
        <w:ind w:left="4" w:right="20" w:firstLine="707"/>
        <w:jc w:val="both"/>
        <w:rPr>
          <w:sz w:val="28"/>
          <w:szCs w:val="28"/>
        </w:rPr>
      </w:pPr>
      <w:r w:rsidRPr="00966AFF">
        <w:rPr>
          <w:sz w:val="28"/>
          <w:szCs w:val="28"/>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и "д" пункта 2 настоящего Положения, без включения в план-график.</w:t>
      </w:r>
    </w:p>
    <w:p w:rsidR="00505709" w:rsidRPr="00966AFF" w:rsidRDefault="00505709" w:rsidP="00505709">
      <w:pPr>
        <w:tabs>
          <w:tab w:val="left" w:pos="1137"/>
        </w:tabs>
        <w:spacing w:line="265" w:lineRule="auto"/>
        <w:ind w:right="20" w:firstLine="711"/>
        <w:jc w:val="both"/>
        <w:rPr>
          <w:sz w:val="28"/>
          <w:szCs w:val="28"/>
        </w:rPr>
      </w:pPr>
      <w:r w:rsidRPr="00966AFF">
        <w:rPr>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настоящего Положения, без включения в план-график.</w:t>
      </w:r>
    </w:p>
    <w:p w:rsidR="00505709" w:rsidRPr="00966AFF" w:rsidRDefault="00505709" w:rsidP="00505709">
      <w:pPr>
        <w:tabs>
          <w:tab w:val="left" w:pos="1137"/>
        </w:tabs>
        <w:spacing w:line="265" w:lineRule="auto"/>
        <w:ind w:left="711" w:right="20"/>
        <w:jc w:val="both"/>
        <w:rPr>
          <w:sz w:val="28"/>
          <w:szCs w:val="28"/>
        </w:rPr>
      </w:pPr>
    </w:p>
    <w:p w:rsidR="00505709" w:rsidRPr="00966AFF" w:rsidRDefault="00505709" w:rsidP="00505709">
      <w:pPr>
        <w:tabs>
          <w:tab w:val="left" w:pos="1137"/>
        </w:tabs>
        <w:spacing w:line="265" w:lineRule="auto"/>
        <w:ind w:left="4" w:right="20"/>
        <w:jc w:val="both"/>
        <w:rPr>
          <w:sz w:val="28"/>
          <w:szCs w:val="28"/>
        </w:rPr>
      </w:pPr>
      <w:r w:rsidRPr="00966AFF">
        <w:rPr>
          <w:sz w:val="28"/>
          <w:szCs w:val="28"/>
        </w:rPr>
        <w:tab/>
        <w:t>18. В план-график в форме отдельной закупки включается информация:</w:t>
      </w:r>
    </w:p>
    <w:p w:rsidR="00505709" w:rsidRPr="00966AFF" w:rsidRDefault="00505709" w:rsidP="00505709">
      <w:pPr>
        <w:tabs>
          <w:tab w:val="left" w:pos="1137"/>
        </w:tabs>
        <w:spacing w:line="265" w:lineRule="auto"/>
        <w:ind w:left="4" w:right="20"/>
        <w:jc w:val="both"/>
        <w:rPr>
          <w:sz w:val="28"/>
          <w:szCs w:val="28"/>
        </w:rPr>
      </w:pPr>
      <w:r w:rsidRPr="00966AFF">
        <w:rPr>
          <w:sz w:val="28"/>
          <w:szCs w:val="28"/>
        </w:rPr>
        <w:tab/>
        <w:t>а) о закупке работ по строительству, реконструкции объекта капитального строительства по каждому такому объекту;</w:t>
      </w:r>
    </w:p>
    <w:p w:rsidR="00505709" w:rsidRPr="00966AFF" w:rsidRDefault="00505709" w:rsidP="00505709">
      <w:pPr>
        <w:tabs>
          <w:tab w:val="left" w:pos="1137"/>
        </w:tabs>
        <w:spacing w:line="265" w:lineRule="auto"/>
        <w:ind w:left="4" w:right="20"/>
        <w:jc w:val="both"/>
        <w:rPr>
          <w:sz w:val="28"/>
          <w:szCs w:val="28"/>
        </w:rPr>
      </w:pPr>
      <w:r w:rsidRPr="00966AFF">
        <w:rPr>
          <w:sz w:val="28"/>
          <w:szCs w:val="28"/>
        </w:rPr>
        <w:tab/>
        <w:t xml:space="preserve">б) о закупке,  предусматривающей заключение энергосервисного контракта  (отдельно от закупок товаров, работ, услуг, относящихся к сфере </w:t>
      </w:r>
      <w:r w:rsidRPr="00966AFF">
        <w:rPr>
          <w:sz w:val="28"/>
          <w:szCs w:val="28"/>
        </w:rPr>
        <w:lastRenderedPageBreak/>
        <w:t>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505709" w:rsidRPr="00966AFF" w:rsidRDefault="00505709" w:rsidP="00505709">
      <w:pPr>
        <w:tabs>
          <w:tab w:val="left" w:pos="1137"/>
        </w:tabs>
        <w:spacing w:line="265" w:lineRule="auto"/>
        <w:ind w:left="4" w:right="20"/>
        <w:jc w:val="both"/>
        <w:rPr>
          <w:sz w:val="28"/>
          <w:szCs w:val="28"/>
        </w:rPr>
      </w:pPr>
      <w:r w:rsidRPr="00966AFF">
        <w:rPr>
          <w:sz w:val="28"/>
          <w:szCs w:val="28"/>
        </w:rPr>
        <w:tab/>
        <w:t>в) о каждом лоте, выделяемом в соответствии с Федеральным законом;</w:t>
      </w:r>
    </w:p>
    <w:p w:rsidR="00505709" w:rsidRPr="00966AFF" w:rsidRDefault="00505709" w:rsidP="00505709">
      <w:pPr>
        <w:tabs>
          <w:tab w:val="left" w:pos="1137"/>
        </w:tabs>
        <w:spacing w:line="265" w:lineRule="auto"/>
        <w:ind w:left="4" w:right="20"/>
        <w:jc w:val="both"/>
        <w:rPr>
          <w:sz w:val="28"/>
          <w:szCs w:val="28"/>
        </w:rPr>
      </w:pPr>
      <w:r w:rsidRPr="00966AFF">
        <w:rPr>
          <w:sz w:val="28"/>
          <w:szCs w:val="28"/>
        </w:rPr>
        <w:tab/>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505709" w:rsidRPr="00966AFF" w:rsidRDefault="00505709" w:rsidP="00505709">
      <w:pPr>
        <w:tabs>
          <w:tab w:val="left" w:pos="1137"/>
        </w:tabs>
        <w:spacing w:line="265" w:lineRule="auto"/>
        <w:ind w:left="4" w:right="20"/>
        <w:jc w:val="both"/>
        <w:rPr>
          <w:sz w:val="28"/>
          <w:szCs w:val="28"/>
        </w:rPr>
      </w:pPr>
      <w:r w:rsidRPr="00966AFF">
        <w:rPr>
          <w:sz w:val="28"/>
          <w:szCs w:val="28"/>
        </w:rPr>
        <w:tab/>
        <w:t>д) о закупке, подлежащей общественному обсуждению в соответствии с Федеральным законом.</w:t>
      </w:r>
    </w:p>
    <w:p w:rsidR="00505709" w:rsidRPr="00966AFF" w:rsidRDefault="00505709" w:rsidP="00505709">
      <w:pPr>
        <w:tabs>
          <w:tab w:val="left" w:pos="1137"/>
        </w:tabs>
        <w:spacing w:line="265" w:lineRule="auto"/>
        <w:ind w:left="4" w:right="20"/>
        <w:jc w:val="both"/>
        <w:rPr>
          <w:sz w:val="28"/>
          <w:szCs w:val="28"/>
        </w:rPr>
      </w:pPr>
    </w:p>
    <w:p w:rsidR="00505709" w:rsidRPr="00966AFF" w:rsidRDefault="00505709" w:rsidP="00505709">
      <w:pPr>
        <w:spacing w:line="256" w:lineRule="auto"/>
        <w:ind w:right="20" w:firstLine="711"/>
        <w:jc w:val="both"/>
        <w:rPr>
          <w:sz w:val="28"/>
          <w:szCs w:val="28"/>
        </w:rPr>
      </w:pPr>
      <w:r w:rsidRPr="00966AFF">
        <w:rPr>
          <w:sz w:val="28"/>
          <w:szCs w:val="28"/>
        </w:rPr>
        <w:t>19. Заказчики:</w:t>
      </w:r>
    </w:p>
    <w:p w:rsidR="00505709" w:rsidRPr="00966AFF" w:rsidRDefault="00505709" w:rsidP="00505709">
      <w:pPr>
        <w:spacing w:line="256" w:lineRule="auto"/>
        <w:ind w:right="20" w:firstLine="711"/>
        <w:jc w:val="both"/>
        <w:rPr>
          <w:sz w:val="28"/>
          <w:szCs w:val="28"/>
        </w:rPr>
      </w:pPr>
      <w:r w:rsidRPr="00966AFF">
        <w:rPr>
          <w:sz w:val="28"/>
          <w:szCs w:val="28"/>
        </w:rPr>
        <w:t xml:space="preserve"> -государственные заказчики, действующие от имени Российской Федерации;</w:t>
      </w:r>
    </w:p>
    <w:p w:rsidR="00505709" w:rsidRPr="00966AFF" w:rsidRDefault="00505709" w:rsidP="00505709">
      <w:pPr>
        <w:spacing w:line="262" w:lineRule="auto"/>
        <w:ind w:right="20" w:firstLine="711"/>
        <w:jc w:val="both"/>
        <w:rPr>
          <w:sz w:val="28"/>
          <w:szCs w:val="28"/>
        </w:rPr>
      </w:pPr>
      <w:r w:rsidRPr="00966AFF">
        <w:rPr>
          <w:sz w:val="28"/>
          <w:szCs w:val="28"/>
        </w:rPr>
        <w:t>-заказчики, являющиеся федеральным государственным бюджетным учреждением, за исключением закупок, осуществляемых в соответствии с частями 2 и 6 статьи 15 Федерального закона;</w:t>
      </w:r>
    </w:p>
    <w:p w:rsidR="00505709" w:rsidRPr="00966AFF" w:rsidRDefault="00505709" w:rsidP="00505709">
      <w:pPr>
        <w:spacing w:line="247" w:lineRule="auto"/>
        <w:ind w:right="20" w:firstLine="711"/>
        <w:jc w:val="both"/>
        <w:rPr>
          <w:sz w:val="28"/>
          <w:szCs w:val="28"/>
        </w:rPr>
      </w:pPr>
      <w:r w:rsidRPr="00966AFF">
        <w:rPr>
          <w:sz w:val="28"/>
          <w:szCs w:val="28"/>
        </w:rPr>
        <w:t>-заказчики, являющиеся федеральным государственным унитарным предприятием, за исключением закупок, осуществляемых в соответствии с частями 2</w:t>
      </w:r>
      <w:r w:rsidRPr="00966AFF">
        <w:rPr>
          <w:sz w:val="28"/>
          <w:szCs w:val="28"/>
          <w:vertAlign w:val="superscript"/>
        </w:rPr>
        <w:t>1</w:t>
      </w:r>
      <w:r w:rsidRPr="00966AFF">
        <w:rPr>
          <w:sz w:val="28"/>
          <w:szCs w:val="28"/>
        </w:rPr>
        <w:t xml:space="preserve"> и 6 статьи 15 Федерального закона;</w:t>
      </w:r>
    </w:p>
    <w:p w:rsidR="00505709" w:rsidRPr="00966AFF" w:rsidRDefault="00505709" w:rsidP="00505709">
      <w:pPr>
        <w:spacing w:line="258" w:lineRule="auto"/>
        <w:ind w:firstLine="711"/>
        <w:jc w:val="both"/>
        <w:rPr>
          <w:sz w:val="28"/>
          <w:szCs w:val="28"/>
        </w:rPr>
      </w:pPr>
      <w:r w:rsidRPr="00966AFF">
        <w:rPr>
          <w:sz w:val="28"/>
          <w:szCs w:val="28"/>
        </w:rPr>
        <w:t>-федеральные государственные автономные учреждения в случае осуществления закупок в соответствии с частью 4 статьи 15 Федерального закона;</w:t>
      </w:r>
    </w:p>
    <w:p w:rsidR="00505709" w:rsidRPr="00966AFF" w:rsidRDefault="00505709" w:rsidP="00505709">
      <w:pPr>
        <w:spacing w:line="262" w:lineRule="auto"/>
        <w:ind w:firstLine="711"/>
        <w:jc w:val="both"/>
        <w:rPr>
          <w:sz w:val="28"/>
          <w:szCs w:val="28"/>
        </w:rPr>
      </w:pPr>
      <w:r w:rsidRPr="00966AFF">
        <w:rPr>
          <w:sz w:val="28"/>
          <w:szCs w:val="28"/>
        </w:rPr>
        <w:t>-федеральные государственные бюджетные учреждения, федеральные государственные автономные учреждения, федеральные государственные унитарные предприятия, иные юридические лица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w:t>
      </w:r>
    </w:p>
    <w:p w:rsidR="00505709" w:rsidRPr="00966AFF" w:rsidRDefault="00505709" w:rsidP="00505709">
      <w:pPr>
        <w:tabs>
          <w:tab w:val="left" w:pos="1137"/>
        </w:tabs>
        <w:spacing w:line="266" w:lineRule="auto"/>
        <w:jc w:val="both"/>
        <w:rPr>
          <w:sz w:val="28"/>
          <w:szCs w:val="28"/>
        </w:rPr>
      </w:pPr>
      <w:r w:rsidRPr="00966AFF">
        <w:rPr>
          <w:sz w:val="28"/>
          <w:szCs w:val="28"/>
        </w:rPr>
        <w:t xml:space="preserve">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505709" w:rsidRPr="00966AFF" w:rsidRDefault="00505709" w:rsidP="00505709">
      <w:pPr>
        <w:tabs>
          <w:tab w:val="left" w:pos="1137"/>
        </w:tabs>
        <w:spacing w:line="266" w:lineRule="auto"/>
        <w:jc w:val="both"/>
        <w:rPr>
          <w:sz w:val="28"/>
          <w:szCs w:val="28"/>
        </w:rPr>
      </w:pPr>
    </w:p>
    <w:p w:rsidR="00505709" w:rsidRPr="00966AFF" w:rsidRDefault="00505709" w:rsidP="00505709">
      <w:pPr>
        <w:ind w:firstLine="708"/>
        <w:rPr>
          <w:sz w:val="28"/>
          <w:szCs w:val="28"/>
        </w:rPr>
      </w:pPr>
      <w:r w:rsidRPr="00966AFF">
        <w:rPr>
          <w:color w:val="000000"/>
          <w:sz w:val="28"/>
          <w:szCs w:val="28"/>
        </w:rPr>
        <w:t xml:space="preserve">20. Заказчики и лица, указанные в подпунктах </w:t>
      </w:r>
      <w:r w:rsidRPr="00966AFF">
        <w:rPr>
          <w:sz w:val="28"/>
          <w:szCs w:val="28"/>
        </w:rPr>
        <w:t>"а" - "д" пункта 2 настоящего Положения ,</w:t>
      </w:r>
    </w:p>
    <w:p w:rsidR="00505709" w:rsidRPr="00966AFF" w:rsidRDefault="00505709" w:rsidP="00505709">
      <w:pPr>
        <w:spacing w:line="257" w:lineRule="auto"/>
        <w:ind w:right="20" w:firstLine="711"/>
        <w:jc w:val="both"/>
        <w:rPr>
          <w:sz w:val="28"/>
          <w:szCs w:val="28"/>
        </w:rPr>
      </w:pPr>
      <w:r w:rsidRPr="00966AFF">
        <w:rPr>
          <w:sz w:val="28"/>
          <w:szCs w:val="28"/>
        </w:rPr>
        <w:t xml:space="preserve">за исключением случая, предусмотренного пунктом 25 настоящего Положения, формируют, утверждают и размещают планы-графики в единой </w:t>
      </w:r>
      <w:r w:rsidRPr="00966AFF">
        <w:rPr>
          <w:sz w:val="28"/>
          <w:szCs w:val="28"/>
        </w:rPr>
        <w:lastRenderedPageBreak/>
        <w:t>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05709" w:rsidRPr="00966AFF" w:rsidRDefault="00505709" w:rsidP="00505709">
      <w:pPr>
        <w:pStyle w:val="ae"/>
        <w:numPr>
          <w:ilvl w:val="0"/>
          <w:numId w:val="14"/>
        </w:numPr>
        <w:tabs>
          <w:tab w:val="left" w:pos="325"/>
          <w:tab w:val="left" w:pos="1137"/>
        </w:tabs>
        <w:spacing w:before="0" w:beforeAutospacing="0" w:after="0" w:afterAutospacing="0" w:line="266" w:lineRule="auto"/>
        <w:ind w:left="0" w:right="-3" w:firstLine="708"/>
        <w:contextualSpacing/>
        <w:jc w:val="both"/>
        <w:rPr>
          <w:sz w:val="28"/>
          <w:szCs w:val="28"/>
        </w:rPr>
      </w:pPr>
      <w:r w:rsidRPr="00966AFF">
        <w:rPr>
          <w:sz w:val="28"/>
          <w:szCs w:val="28"/>
        </w:rPr>
        <w:t>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05709" w:rsidRPr="00966AFF" w:rsidRDefault="00505709" w:rsidP="00505709">
      <w:pPr>
        <w:pStyle w:val="ae"/>
        <w:tabs>
          <w:tab w:val="left" w:pos="325"/>
          <w:tab w:val="left" w:pos="1137"/>
        </w:tabs>
        <w:spacing w:after="0" w:line="266" w:lineRule="auto"/>
        <w:ind w:left="708" w:right="-3"/>
        <w:jc w:val="both"/>
        <w:rPr>
          <w:sz w:val="28"/>
          <w:szCs w:val="28"/>
        </w:rPr>
      </w:pPr>
    </w:p>
    <w:p w:rsidR="00505709" w:rsidRPr="00966AFF" w:rsidRDefault="00505709" w:rsidP="00505709">
      <w:pPr>
        <w:pStyle w:val="ae"/>
        <w:tabs>
          <w:tab w:val="left" w:pos="325"/>
          <w:tab w:val="left" w:pos="1137"/>
        </w:tabs>
        <w:spacing w:after="0" w:line="266" w:lineRule="auto"/>
        <w:ind w:left="4" w:right="-3"/>
        <w:jc w:val="both"/>
        <w:rPr>
          <w:sz w:val="28"/>
          <w:szCs w:val="28"/>
        </w:rPr>
      </w:pPr>
      <w:r w:rsidRPr="00966AFF">
        <w:rPr>
          <w:sz w:val="28"/>
          <w:szCs w:val="28"/>
        </w:rPr>
        <w:tab/>
        <w:t xml:space="preserve">     22. Планы-графики подлежат изменению, при необходимости в следующих случаях:</w:t>
      </w:r>
    </w:p>
    <w:p w:rsidR="00505709" w:rsidRPr="00966AFF" w:rsidRDefault="00505709" w:rsidP="00505709">
      <w:pPr>
        <w:spacing w:line="4" w:lineRule="exact"/>
        <w:rPr>
          <w:sz w:val="28"/>
          <w:szCs w:val="28"/>
        </w:rPr>
      </w:pPr>
    </w:p>
    <w:tbl>
      <w:tblPr>
        <w:tblW w:w="9640" w:type="dxa"/>
        <w:tblInd w:w="4" w:type="dxa"/>
        <w:tblLayout w:type="fixed"/>
        <w:tblCellMar>
          <w:left w:w="0" w:type="dxa"/>
          <w:right w:w="0" w:type="dxa"/>
        </w:tblCellMar>
        <w:tblLook w:val="04A0"/>
      </w:tblPr>
      <w:tblGrid>
        <w:gridCol w:w="1100"/>
        <w:gridCol w:w="5680"/>
        <w:gridCol w:w="2860"/>
      </w:tblGrid>
      <w:tr w:rsidR="00505709" w:rsidRPr="00966AFF" w:rsidTr="00CF7557">
        <w:trPr>
          <w:trHeight w:val="360"/>
        </w:trPr>
        <w:tc>
          <w:tcPr>
            <w:tcW w:w="1100" w:type="dxa"/>
            <w:vAlign w:val="bottom"/>
          </w:tcPr>
          <w:p w:rsidR="00505709" w:rsidRPr="00966AFF" w:rsidRDefault="00505709" w:rsidP="00CF7557">
            <w:pPr>
              <w:ind w:left="700"/>
              <w:rPr>
                <w:sz w:val="28"/>
                <w:szCs w:val="28"/>
              </w:rPr>
            </w:pPr>
            <w:r w:rsidRPr="00966AFF">
              <w:rPr>
                <w:sz w:val="28"/>
                <w:szCs w:val="28"/>
              </w:rPr>
              <w:t>а)</w:t>
            </w:r>
          </w:p>
        </w:tc>
        <w:tc>
          <w:tcPr>
            <w:tcW w:w="8540" w:type="dxa"/>
            <w:gridSpan w:val="2"/>
            <w:vAlign w:val="bottom"/>
          </w:tcPr>
          <w:p w:rsidR="00505709" w:rsidRPr="00966AFF" w:rsidRDefault="00505709" w:rsidP="00CF7557">
            <w:pPr>
              <w:ind w:left="20"/>
              <w:rPr>
                <w:sz w:val="28"/>
                <w:szCs w:val="28"/>
              </w:rPr>
            </w:pPr>
            <w:r w:rsidRPr="00966AFF">
              <w:rPr>
                <w:sz w:val="28"/>
                <w:szCs w:val="28"/>
              </w:rPr>
              <w:t>предусмотренных пунктами 1  –  4 части 8 статьи 16 Федерального</w:t>
            </w:r>
          </w:p>
        </w:tc>
      </w:tr>
      <w:tr w:rsidR="00505709" w:rsidRPr="00966AFF" w:rsidTr="00CF7557">
        <w:trPr>
          <w:trHeight w:val="360"/>
        </w:trPr>
        <w:tc>
          <w:tcPr>
            <w:tcW w:w="1100" w:type="dxa"/>
            <w:vAlign w:val="bottom"/>
          </w:tcPr>
          <w:p w:rsidR="00505709" w:rsidRPr="00966AFF" w:rsidRDefault="00505709" w:rsidP="00CF7557">
            <w:pPr>
              <w:rPr>
                <w:sz w:val="28"/>
                <w:szCs w:val="28"/>
              </w:rPr>
            </w:pPr>
            <w:r w:rsidRPr="00966AFF">
              <w:rPr>
                <w:sz w:val="28"/>
                <w:szCs w:val="28"/>
              </w:rPr>
              <w:t>закона;</w:t>
            </w:r>
          </w:p>
        </w:tc>
        <w:tc>
          <w:tcPr>
            <w:tcW w:w="5680" w:type="dxa"/>
            <w:vAlign w:val="bottom"/>
          </w:tcPr>
          <w:p w:rsidR="00505709" w:rsidRPr="00966AFF" w:rsidRDefault="00505709" w:rsidP="00CF7557">
            <w:pPr>
              <w:rPr>
                <w:sz w:val="28"/>
                <w:szCs w:val="28"/>
              </w:rPr>
            </w:pPr>
          </w:p>
        </w:tc>
        <w:tc>
          <w:tcPr>
            <w:tcW w:w="2860" w:type="dxa"/>
            <w:vAlign w:val="bottom"/>
          </w:tcPr>
          <w:p w:rsidR="00505709" w:rsidRPr="00966AFF" w:rsidRDefault="00505709" w:rsidP="00CF7557">
            <w:pPr>
              <w:rPr>
                <w:sz w:val="28"/>
                <w:szCs w:val="28"/>
              </w:rPr>
            </w:pPr>
          </w:p>
        </w:tc>
      </w:tr>
      <w:tr w:rsidR="00505709" w:rsidRPr="00966AFF" w:rsidTr="00CF7557">
        <w:trPr>
          <w:trHeight w:val="360"/>
        </w:trPr>
        <w:tc>
          <w:tcPr>
            <w:tcW w:w="1100" w:type="dxa"/>
            <w:vAlign w:val="bottom"/>
          </w:tcPr>
          <w:p w:rsidR="00505709" w:rsidRPr="00966AFF" w:rsidRDefault="00505709" w:rsidP="00CF7557">
            <w:pPr>
              <w:ind w:left="700"/>
              <w:rPr>
                <w:sz w:val="28"/>
                <w:szCs w:val="28"/>
              </w:rPr>
            </w:pPr>
            <w:r w:rsidRPr="00966AFF">
              <w:rPr>
                <w:sz w:val="28"/>
                <w:szCs w:val="28"/>
              </w:rPr>
              <w:t>б)</w:t>
            </w:r>
          </w:p>
        </w:tc>
        <w:tc>
          <w:tcPr>
            <w:tcW w:w="5680" w:type="dxa"/>
            <w:vAlign w:val="bottom"/>
          </w:tcPr>
          <w:p w:rsidR="00505709" w:rsidRPr="00966AFF" w:rsidRDefault="00505709" w:rsidP="00CF7557">
            <w:pPr>
              <w:ind w:left="20"/>
              <w:rPr>
                <w:sz w:val="28"/>
                <w:szCs w:val="28"/>
              </w:rPr>
            </w:pPr>
            <w:r w:rsidRPr="00966AFF">
              <w:rPr>
                <w:sz w:val="28"/>
                <w:szCs w:val="28"/>
              </w:rPr>
              <w:t>уточнения информации об объекте закупки;</w:t>
            </w:r>
          </w:p>
        </w:tc>
        <w:tc>
          <w:tcPr>
            <w:tcW w:w="2860" w:type="dxa"/>
            <w:vAlign w:val="bottom"/>
          </w:tcPr>
          <w:p w:rsidR="00505709" w:rsidRPr="00966AFF" w:rsidRDefault="00505709" w:rsidP="00CF7557">
            <w:pPr>
              <w:rPr>
                <w:sz w:val="28"/>
                <w:szCs w:val="28"/>
              </w:rPr>
            </w:pPr>
          </w:p>
        </w:tc>
      </w:tr>
      <w:tr w:rsidR="00505709" w:rsidRPr="00966AFF" w:rsidTr="00CF7557">
        <w:trPr>
          <w:trHeight w:val="360"/>
        </w:trPr>
        <w:tc>
          <w:tcPr>
            <w:tcW w:w="1100" w:type="dxa"/>
            <w:vAlign w:val="bottom"/>
          </w:tcPr>
          <w:p w:rsidR="00505709" w:rsidRPr="00966AFF" w:rsidRDefault="00505709" w:rsidP="00CF7557">
            <w:pPr>
              <w:ind w:left="700"/>
              <w:rPr>
                <w:sz w:val="28"/>
                <w:szCs w:val="28"/>
              </w:rPr>
            </w:pPr>
            <w:r w:rsidRPr="00966AFF">
              <w:rPr>
                <w:sz w:val="28"/>
                <w:szCs w:val="28"/>
              </w:rPr>
              <w:t>в)</w:t>
            </w:r>
          </w:p>
        </w:tc>
        <w:tc>
          <w:tcPr>
            <w:tcW w:w="5680" w:type="dxa"/>
            <w:vAlign w:val="bottom"/>
          </w:tcPr>
          <w:p w:rsidR="00505709" w:rsidRPr="00966AFF" w:rsidRDefault="00505709" w:rsidP="00CF7557">
            <w:pPr>
              <w:ind w:left="20"/>
              <w:rPr>
                <w:sz w:val="28"/>
                <w:szCs w:val="28"/>
              </w:rPr>
            </w:pPr>
            <w:r w:rsidRPr="00966AFF">
              <w:rPr>
                <w:sz w:val="28"/>
                <w:szCs w:val="28"/>
              </w:rPr>
              <w:t>исполнения предписания органов контроля,</w:t>
            </w:r>
          </w:p>
        </w:tc>
        <w:tc>
          <w:tcPr>
            <w:tcW w:w="2860" w:type="dxa"/>
            <w:vAlign w:val="bottom"/>
          </w:tcPr>
          <w:p w:rsidR="00505709" w:rsidRPr="00966AFF" w:rsidRDefault="00505709" w:rsidP="00CF7557">
            <w:pPr>
              <w:rPr>
                <w:sz w:val="28"/>
                <w:szCs w:val="28"/>
              </w:rPr>
            </w:pPr>
            <w:r w:rsidRPr="00966AFF">
              <w:rPr>
                <w:sz w:val="28"/>
                <w:szCs w:val="28"/>
              </w:rPr>
              <w:t>указанных   в части 1</w:t>
            </w:r>
          </w:p>
        </w:tc>
      </w:tr>
    </w:tbl>
    <w:p w:rsidR="00505709" w:rsidRPr="00966AFF" w:rsidRDefault="00505709" w:rsidP="00505709">
      <w:pPr>
        <w:ind w:left="4"/>
        <w:rPr>
          <w:sz w:val="28"/>
          <w:szCs w:val="28"/>
        </w:rPr>
      </w:pPr>
      <w:r w:rsidRPr="00966AFF">
        <w:rPr>
          <w:sz w:val="28"/>
          <w:szCs w:val="28"/>
        </w:rPr>
        <w:t>статьи 99 Федерального закона;</w:t>
      </w:r>
    </w:p>
    <w:p w:rsidR="00505709" w:rsidRPr="00966AFF" w:rsidRDefault="00505709" w:rsidP="00505709">
      <w:pPr>
        <w:tabs>
          <w:tab w:val="left" w:pos="1103"/>
          <w:tab w:val="left" w:pos="2643"/>
          <w:tab w:val="left" w:pos="4443"/>
          <w:tab w:val="left" w:pos="6163"/>
          <w:tab w:val="left" w:pos="8003"/>
        </w:tabs>
        <w:ind w:firstLine="709"/>
        <w:rPr>
          <w:sz w:val="28"/>
          <w:szCs w:val="28"/>
        </w:rPr>
      </w:pPr>
      <w:r w:rsidRPr="00966AFF">
        <w:rPr>
          <w:sz w:val="28"/>
          <w:szCs w:val="28"/>
        </w:rPr>
        <w:t>г) признания определения поставщика(подрядчика, исполнителя) несостоявшимся;</w:t>
      </w:r>
    </w:p>
    <w:p w:rsidR="00505709" w:rsidRPr="00966AFF" w:rsidRDefault="00505709" w:rsidP="00505709">
      <w:pPr>
        <w:tabs>
          <w:tab w:val="left" w:pos="1103"/>
        </w:tabs>
        <w:ind w:left="704"/>
        <w:rPr>
          <w:sz w:val="28"/>
          <w:szCs w:val="28"/>
        </w:rPr>
      </w:pPr>
      <w:r w:rsidRPr="00966AFF">
        <w:rPr>
          <w:sz w:val="28"/>
          <w:szCs w:val="28"/>
        </w:rPr>
        <w:t>д) расторжения контракта;</w:t>
      </w:r>
    </w:p>
    <w:p w:rsidR="00505709" w:rsidRPr="00966AFF" w:rsidRDefault="00505709" w:rsidP="00505709">
      <w:pPr>
        <w:spacing w:line="257" w:lineRule="auto"/>
        <w:ind w:left="4" w:firstLine="711"/>
        <w:rPr>
          <w:sz w:val="28"/>
          <w:szCs w:val="28"/>
        </w:rPr>
      </w:pPr>
      <w:r w:rsidRPr="00966AFF">
        <w:rPr>
          <w:sz w:val="28"/>
          <w:szCs w:val="28"/>
        </w:rPr>
        <w:t>е) возникновения иных обстоятельств, предвидеть которые при утверждении плана-графика было невозможно.</w:t>
      </w:r>
    </w:p>
    <w:p w:rsidR="00505709" w:rsidRPr="00966AFF" w:rsidRDefault="00505709" w:rsidP="00505709">
      <w:pPr>
        <w:spacing w:line="257" w:lineRule="auto"/>
        <w:ind w:left="4" w:firstLine="711"/>
        <w:rPr>
          <w:sz w:val="28"/>
          <w:szCs w:val="28"/>
        </w:rPr>
      </w:pPr>
    </w:p>
    <w:p w:rsidR="00505709" w:rsidRPr="00966AFF" w:rsidRDefault="00505709" w:rsidP="00505709">
      <w:pPr>
        <w:numPr>
          <w:ilvl w:val="1"/>
          <w:numId w:val="13"/>
        </w:numPr>
        <w:tabs>
          <w:tab w:val="left" w:pos="1137"/>
        </w:tabs>
        <w:spacing w:line="266" w:lineRule="auto"/>
        <w:ind w:left="4" w:firstLine="707"/>
        <w:jc w:val="both"/>
        <w:rPr>
          <w:sz w:val="28"/>
          <w:szCs w:val="28"/>
        </w:rPr>
      </w:pPr>
      <w:r w:rsidRPr="00966AFF">
        <w:rPr>
          <w:sz w:val="28"/>
          <w:szCs w:val="28"/>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505709" w:rsidRPr="00966AFF" w:rsidRDefault="00505709" w:rsidP="00505709">
      <w:pPr>
        <w:tabs>
          <w:tab w:val="left" w:pos="1137"/>
        </w:tabs>
        <w:spacing w:line="266" w:lineRule="auto"/>
        <w:ind w:left="711"/>
        <w:jc w:val="both"/>
        <w:rPr>
          <w:sz w:val="28"/>
          <w:szCs w:val="28"/>
        </w:rPr>
      </w:pPr>
    </w:p>
    <w:p w:rsidR="00505709" w:rsidRPr="00966AFF" w:rsidRDefault="00505709" w:rsidP="00505709">
      <w:pPr>
        <w:numPr>
          <w:ilvl w:val="1"/>
          <w:numId w:val="13"/>
        </w:numPr>
        <w:tabs>
          <w:tab w:val="left" w:pos="1137"/>
        </w:tabs>
        <w:spacing w:after="200" w:line="264" w:lineRule="auto"/>
        <w:ind w:left="4" w:firstLine="707"/>
        <w:jc w:val="both"/>
        <w:rPr>
          <w:sz w:val="28"/>
          <w:szCs w:val="28"/>
        </w:rPr>
      </w:pPr>
      <w:r w:rsidRPr="00966AFF">
        <w:rPr>
          <w:sz w:val="28"/>
          <w:szCs w:val="28"/>
        </w:rPr>
        <w:t>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05709" w:rsidRPr="00966AFF" w:rsidRDefault="00505709" w:rsidP="00505709">
      <w:pPr>
        <w:numPr>
          <w:ilvl w:val="1"/>
          <w:numId w:val="13"/>
        </w:numPr>
        <w:tabs>
          <w:tab w:val="left" w:pos="1137"/>
        </w:tabs>
        <w:spacing w:after="200" w:line="256" w:lineRule="auto"/>
        <w:ind w:left="4" w:firstLine="707"/>
        <w:jc w:val="both"/>
        <w:rPr>
          <w:sz w:val="28"/>
          <w:szCs w:val="28"/>
        </w:rPr>
      </w:pPr>
      <w:r w:rsidRPr="00966AFF">
        <w:rPr>
          <w:sz w:val="28"/>
          <w:szCs w:val="28"/>
        </w:rPr>
        <w:t>Информация о закупках, предусмотренных пунктом 1 части 2 статьи 84 Федерального закона, подлежит включению в отдельное приложение к плану-</w:t>
      </w:r>
      <w:r w:rsidRPr="00966AFF">
        <w:rPr>
          <w:sz w:val="28"/>
          <w:szCs w:val="28"/>
        </w:rPr>
        <w:lastRenderedPageBreak/>
        <w:t>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p>
    <w:p w:rsidR="00505709" w:rsidRPr="00966AFF" w:rsidRDefault="00505709" w:rsidP="00505709">
      <w:pPr>
        <w:jc w:val="right"/>
        <w:rPr>
          <w:sz w:val="28"/>
          <w:szCs w:val="28"/>
        </w:rPr>
      </w:pPr>
    </w:p>
    <w:p w:rsidR="00505709" w:rsidRPr="00966AFF" w:rsidRDefault="00505709" w:rsidP="00505709">
      <w:pPr>
        <w:rPr>
          <w:sz w:val="28"/>
          <w:szCs w:val="28"/>
        </w:rPr>
      </w:pPr>
    </w:p>
    <w:p w:rsidR="00505709" w:rsidRPr="00966AFF" w:rsidRDefault="009C5C68" w:rsidP="009C5C68">
      <w:pPr>
        <w:tabs>
          <w:tab w:val="left" w:pos="5973"/>
        </w:tabs>
        <w:rPr>
          <w:sz w:val="28"/>
          <w:szCs w:val="28"/>
        </w:rPr>
      </w:pPr>
      <w:r>
        <w:rPr>
          <w:sz w:val="28"/>
          <w:szCs w:val="28"/>
        </w:rPr>
        <w:t>Ведущий специалист</w:t>
      </w:r>
      <w:r>
        <w:rPr>
          <w:sz w:val="28"/>
          <w:szCs w:val="28"/>
        </w:rPr>
        <w:tab/>
        <w:t>О.И. Романенко</w:t>
      </w:r>
    </w:p>
    <w:p w:rsidR="00505709" w:rsidRPr="00966AFF" w:rsidRDefault="00505709" w:rsidP="00505709">
      <w:pPr>
        <w:rPr>
          <w:sz w:val="28"/>
          <w:szCs w:val="28"/>
        </w:rPr>
      </w:pPr>
    </w:p>
    <w:p w:rsidR="00942D54" w:rsidRDefault="00505709" w:rsidP="00505709">
      <w:pPr>
        <w:jc w:val="center"/>
        <w:sectPr w:rsidR="00942D54" w:rsidSect="009F77BE">
          <w:headerReference w:type="even" r:id="rId8"/>
          <w:headerReference w:type="default" r:id="rId9"/>
          <w:pgSz w:w="11906" w:h="16838"/>
          <w:pgMar w:top="284" w:right="707" w:bottom="426" w:left="1276" w:header="720" w:footer="720" w:gutter="0"/>
          <w:cols w:space="720"/>
        </w:sectPr>
      </w:pPr>
      <w:r w:rsidRPr="00966AFF">
        <w:t xml:space="preserve">                                                                                                                                                                                               </w:t>
      </w:r>
    </w:p>
    <w:p w:rsidR="00505709" w:rsidRPr="00966AFF" w:rsidRDefault="00505709" w:rsidP="00957371">
      <w:pPr>
        <w:jc w:val="right"/>
      </w:pPr>
      <w:r w:rsidRPr="00966AFF">
        <w:lastRenderedPageBreak/>
        <w:t>ПРИЛОЖЕНИЕ</w:t>
      </w:r>
    </w:p>
    <w:p w:rsidR="00505709" w:rsidRPr="00966AFF" w:rsidRDefault="00505709" w:rsidP="00505709">
      <w:pPr>
        <w:jc w:val="right"/>
      </w:pPr>
      <w:r w:rsidRPr="00966AFF">
        <w:t xml:space="preserve">к   Положению об установлении порядка  формирования,                                                                                                                                               </w:t>
      </w:r>
    </w:p>
    <w:p w:rsidR="00505709" w:rsidRPr="00966AFF" w:rsidRDefault="00505709" w:rsidP="00505709">
      <w:pPr>
        <w:jc w:val="right"/>
      </w:pPr>
      <w:r w:rsidRPr="00966AFF">
        <w:t>утверждения планов-графиков закупок, внесение</w:t>
      </w:r>
    </w:p>
    <w:p w:rsidR="00505709" w:rsidRPr="00966AFF" w:rsidRDefault="00505709" w:rsidP="00505709">
      <w:pPr>
        <w:jc w:val="right"/>
      </w:pPr>
      <w:r w:rsidRPr="00966AFF">
        <w:t>изменений в такие планы-графики, размещение</w:t>
      </w:r>
    </w:p>
    <w:p w:rsidR="00505709" w:rsidRPr="00966AFF" w:rsidRDefault="00505709" w:rsidP="00505709">
      <w:pPr>
        <w:jc w:val="right"/>
      </w:pPr>
      <w:r w:rsidRPr="00966AFF">
        <w:t>планов-графиков закупок в единой информационной</w:t>
      </w:r>
    </w:p>
    <w:p w:rsidR="00505709" w:rsidRPr="00966AFF" w:rsidRDefault="00505709" w:rsidP="00505709">
      <w:pPr>
        <w:jc w:val="right"/>
      </w:pPr>
      <w:r w:rsidRPr="00966AFF">
        <w:t>системе в сфере закупок, об особенностях</w:t>
      </w:r>
    </w:p>
    <w:p w:rsidR="00505709" w:rsidRPr="00966AFF" w:rsidRDefault="00505709" w:rsidP="00505709">
      <w:pPr>
        <w:jc w:val="right"/>
      </w:pPr>
      <w:r w:rsidRPr="00966AFF">
        <w:t>включения информации и о требованиях к форме</w:t>
      </w:r>
    </w:p>
    <w:p w:rsidR="00505709" w:rsidRPr="00966AFF" w:rsidRDefault="00505709" w:rsidP="00505709">
      <w:pPr>
        <w:jc w:val="right"/>
      </w:pPr>
      <w:r w:rsidRPr="00966AFF">
        <w:t>планов-графиков закупок товаров, работ, услуг для</w:t>
      </w:r>
    </w:p>
    <w:p w:rsidR="00505709" w:rsidRPr="00966AFF" w:rsidRDefault="00505709" w:rsidP="00505709">
      <w:pPr>
        <w:jc w:val="right"/>
      </w:pPr>
      <w:r w:rsidRPr="00966AFF">
        <w:t>обеспечения нужд Администрации</w:t>
      </w:r>
    </w:p>
    <w:p w:rsidR="00505709" w:rsidRPr="00966AFF" w:rsidRDefault="00505709" w:rsidP="00505709">
      <w:pPr>
        <w:jc w:val="right"/>
      </w:pPr>
      <w:r w:rsidRPr="00966AFF">
        <w:t xml:space="preserve"> </w:t>
      </w:r>
      <w:r>
        <w:t>Литвиновского сельского</w:t>
      </w:r>
      <w:r w:rsidR="00942D54">
        <w:t xml:space="preserve"> </w:t>
      </w:r>
      <w:r w:rsidRPr="00966AFF">
        <w:t>поселения</w:t>
      </w:r>
    </w:p>
    <w:p w:rsidR="00505709" w:rsidRPr="00966AFF" w:rsidRDefault="00505709" w:rsidP="00505709">
      <w:pPr>
        <w:jc w:val="right"/>
      </w:pPr>
      <w:r w:rsidRPr="00966AFF">
        <w:t>(форма)</w:t>
      </w:r>
    </w:p>
    <w:p w:rsidR="00505709" w:rsidRPr="00966AFF" w:rsidRDefault="00505709" w:rsidP="00505709">
      <w:pPr>
        <w:ind w:firstLine="698"/>
        <w:jc w:val="center"/>
      </w:pPr>
      <w:r w:rsidRPr="00966AFF">
        <w:t>ПЛАН-ГРАФИК</w:t>
      </w:r>
      <w:r w:rsidRPr="00966AFF">
        <w:br/>
        <w:t>закупок товаров, работ, услуг на 20__ финансовый год и на плановый период 20__ и 20__ годов</w:t>
      </w:r>
    </w:p>
    <w:p w:rsidR="00505709" w:rsidRPr="00966AFF" w:rsidRDefault="00505709" w:rsidP="00505709">
      <w:pPr>
        <w:ind w:firstLine="698"/>
        <w:jc w:val="center"/>
      </w:pPr>
      <w:r w:rsidRPr="00966AFF">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966AFF">
        <w:rPr>
          <w:vertAlign w:val="superscript"/>
        </w:rPr>
        <w:t> 1</w:t>
      </w:r>
      <w:r w:rsidRPr="00966AFF">
        <w:t>)</w:t>
      </w:r>
    </w:p>
    <w:p w:rsidR="00505709" w:rsidRPr="00966AFF" w:rsidRDefault="00505709" w:rsidP="00505709"/>
    <w:p w:rsidR="00505709" w:rsidRPr="00966AFF" w:rsidRDefault="00505709" w:rsidP="00505709">
      <w:r w:rsidRPr="00966AFF">
        <w:t>1. Информация о заказчике:</w:t>
      </w:r>
    </w:p>
    <w:p w:rsidR="00505709" w:rsidRPr="00966AFF" w:rsidRDefault="00505709" w:rsidP="005057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505709" w:rsidRPr="00966AFF" w:rsidTr="00CF7557">
        <w:tc>
          <w:tcPr>
            <w:tcW w:w="6939" w:type="dxa"/>
            <w:tcBorders>
              <w:top w:val="nil"/>
              <w:left w:val="nil"/>
              <w:bottom w:val="nil"/>
              <w:right w:val="nil"/>
            </w:tcBorders>
          </w:tcPr>
          <w:p w:rsidR="00505709" w:rsidRPr="00966AFF" w:rsidRDefault="00505709" w:rsidP="00CF7557">
            <w:pPr>
              <w:pStyle w:val="af3"/>
              <w:rPr>
                <w:rFonts w:ascii="Times New Roman" w:hAnsi="Times New Roman" w:cs="Times New Roman"/>
              </w:rPr>
            </w:pPr>
          </w:p>
        </w:tc>
        <w:tc>
          <w:tcPr>
            <w:tcW w:w="4212" w:type="dxa"/>
            <w:tcBorders>
              <w:top w:val="nil"/>
              <w:left w:val="nil"/>
              <w:bottom w:val="nil"/>
              <w:right w:val="nil"/>
            </w:tcBorders>
          </w:tcPr>
          <w:p w:rsidR="00505709" w:rsidRPr="00966AFF" w:rsidRDefault="00505709" w:rsidP="00CF7557">
            <w:pPr>
              <w:pStyle w:val="af3"/>
              <w:rPr>
                <w:rFonts w:ascii="Times New Roman" w:hAnsi="Times New Roman" w:cs="Times New Roman"/>
              </w:rPr>
            </w:pPr>
          </w:p>
        </w:tc>
        <w:tc>
          <w:tcPr>
            <w:tcW w:w="2311" w:type="dxa"/>
            <w:tcBorders>
              <w:top w:val="nil"/>
              <w:left w:val="nil"/>
              <w:bottom w:val="nil"/>
              <w:right w:val="nil"/>
            </w:tcBorders>
          </w:tcPr>
          <w:p w:rsidR="00505709" w:rsidRPr="00966AFF" w:rsidRDefault="00505709" w:rsidP="00CF7557">
            <w:pPr>
              <w:pStyle w:val="af3"/>
              <w:rPr>
                <w:rFonts w:ascii="Times New Roman" w:hAnsi="Times New Roman" w:cs="Times New Roman"/>
              </w:rPr>
            </w:pPr>
          </w:p>
        </w:tc>
        <w:tc>
          <w:tcPr>
            <w:tcW w:w="1496" w:type="dxa"/>
            <w:tcBorders>
              <w:top w:val="single" w:sz="4" w:space="0" w:color="auto"/>
              <w:left w:val="single" w:sz="4" w:space="0" w:color="auto"/>
              <w:bottom w:val="single" w:sz="4" w:space="0" w:color="auto"/>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Коды</w:t>
            </w:r>
          </w:p>
        </w:tc>
      </w:tr>
      <w:tr w:rsidR="00505709" w:rsidRPr="00966AFF" w:rsidTr="00CF7557">
        <w:tc>
          <w:tcPr>
            <w:tcW w:w="6939" w:type="dxa"/>
            <w:vMerge w:val="restart"/>
            <w:tcBorders>
              <w:top w:val="nil"/>
              <w:left w:val="nil"/>
              <w:bottom w:val="nil"/>
              <w:right w:val="nil"/>
            </w:tcBorders>
          </w:tcPr>
          <w:p w:rsidR="00505709" w:rsidRPr="00966AFF" w:rsidRDefault="00505709" w:rsidP="00CF7557">
            <w:pPr>
              <w:pStyle w:val="af4"/>
              <w:rPr>
                <w:rFonts w:ascii="Times New Roman" w:hAnsi="Times New Roman" w:cs="Times New Roman"/>
              </w:rPr>
            </w:pPr>
            <w:r w:rsidRPr="00966AFF">
              <w:rPr>
                <w:rFonts w:ascii="Times New Roman" w:hAnsi="Times New Roman" w:cs="Times New Roman"/>
              </w:rPr>
              <w:t>полное наименование</w:t>
            </w:r>
          </w:p>
        </w:tc>
        <w:tc>
          <w:tcPr>
            <w:tcW w:w="4212" w:type="dxa"/>
            <w:tcBorders>
              <w:top w:val="nil"/>
              <w:left w:val="nil"/>
              <w:bottom w:val="nil"/>
              <w:right w:val="nil"/>
            </w:tcBorders>
          </w:tcPr>
          <w:p w:rsidR="00505709" w:rsidRPr="00966AFF" w:rsidRDefault="00505709" w:rsidP="00CF7557">
            <w:pPr>
              <w:pStyle w:val="af3"/>
              <w:rPr>
                <w:rFonts w:ascii="Times New Roman" w:hAnsi="Times New Roman" w:cs="Times New Roman"/>
              </w:rPr>
            </w:pPr>
          </w:p>
        </w:tc>
        <w:tc>
          <w:tcPr>
            <w:tcW w:w="2311" w:type="dxa"/>
            <w:tcBorders>
              <w:top w:val="nil"/>
              <w:left w:val="nil"/>
              <w:bottom w:val="nil"/>
              <w:right w:val="nil"/>
            </w:tcBorders>
          </w:tcPr>
          <w:p w:rsidR="00505709" w:rsidRPr="00966AFF" w:rsidRDefault="00505709" w:rsidP="00CF7557">
            <w:pPr>
              <w:pStyle w:val="af3"/>
              <w:jc w:val="right"/>
              <w:rPr>
                <w:rFonts w:ascii="Times New Roman" w:hAnsi="Times New Roman" w:cs="Times New Roman"/>
              </w:rPr>
            </w:pPr>
            <w:r w:rsidRPr="00966AFF">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tcPr>
          <w:p w:rsidR="00505709" w:rsidRPr="00966AFF" w:rsidRDefault="00505709" w:rsidP="00CF7557">
            <w:pPr>
              <w:pStyle w:val="af3"/>
              <w:rPr>
                <w:rFonts w:ascii="Times New Roman" w:hAnsi="Times New Roman" w:cs="Times New Roman"/>
              </w:rPr>
            </w:pPr>
          </w:p>
        </w:tc>
      </w:tr>
      <w:tr w:rsidR="00505709" w:rsidRPr="00966AFF" w:rsidTr="00CF7557">
        <w:tc>
          <w:tcPr>
            <w:tcW w:w="6939" w:type="dxa"/>
            <w:vMerge/>
            <w:tcBorders>
              <w:top w:val="nil"/>
              <w:left w:val="nil"/>
              <w:bottom w:val="nil"/>
              <w:right w:val="nil"/>
            </w:tcBorders>
          </w:tcPr>
          <w:p w:rsidR="00505709" w:rsidRPr="00966AFF" w:rsidRDefault="00505709" w:rsidP="00CF7557">
            <w:pPr>
              <w:pStyle w:val="af3"/>
              <w:rPr>
                <w:rFonts w:ascii="Times New Roman" w:hAnsi="Times New Roman" w:cs="Times New Roman"/>
              </w:rPr>
            </w:pPr>
          </w:p>
        </w:tc>
        <w:tc>
          <w:tcPr>
            <w:tcW w:w="4212" w:type="dxa"/>
            <w:tcBorders>
              <w:top w:val="nil"/>
              <w:left w:val="nil"/>
              <w:bottom w:val="nil"/>
              <w:right w:val="nil"/>
            </w:tcBorders>
          </w:tcPr>
          <w:p w:rsidR="00505709" w:rsidRPr="00966AFF" w:rsidRDefault="00505709" w:rsidP="00CF7557">
            <w:pPr>
              <w:pStyle w:val="af3"/>
              <w:rPr>
                <w:rFonts w:ascii="Times New Roman" w:hAnsi="Times New Roman" w:cs="Times New Roman"/>
              </w:rPr>
            </w:pPr>
          </w:p>
        </w:tc>
        <w:tc>
          <w:tcPr>
            <w:tcW w:w="2311" w:type="dxa"/>
            <w:tcBorders>
              <w:top w:val="nil"/>
              <w:left w:val="nil"/>
              <w:bottom w:val="nil"/>
              <w:right w:val="nil"/>
            </w:tcBorders>
          </w:tcPr>
          <w:p w:rsidR="00505709" w:rsidRPr="00966AFF" w:rsidRDefault="00505709" w:rsidP="00CF7557">
            <w:pPr>
              <w:pStyle w:val="af3"/>
              <w:jc w:val="right"/>
              <w:rPr>
                <w:rFonts w:ascii="Times New Roman" w:hAnsi="Times New Roman" w:cs="Times New Roman"/>
              </w:rPr>
            </w:pPr>
            <w:r w:rsidRPr="00966AFF">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tcPr>
          <w:p w:rsidR="00505709" w:rsidRPr="00966AFF" w:rsidRDefault="00505709" w:rsidP="00CF7557">
            <w:pPr>
              <w:pStyle w:val="af3"/>
              <w:rPr>
                <w:rFonts w:ascii="Times New Roman" w:hAnsi="Times New Roman" w:cs="Times New Roman"/>
              </w:rPr>
            </w:pPr>
          </w:p>
        </w:tc>
      </w:tr>
      <w:tr w:rsidR="00505709" w:rsidRPr="00966AFF" w:rsidTr="00CF7557">
        <w:tc>
          <w:tcPr>
            <w:tcW w:w="6939" w:type="dxa"/>
            <w:tcBorders>
              <w:top w:val="nil"/>
              <w:left w:val="nil"/>
              <w:bottom w:val="nil"/>
              <w:right w:val="nil"/>
            </w:tcBorders>
          </w:tcPr>
          <w:p w:rsidR="00505709" w:rsidRPr="00966AFF" w:rsidRDefault="00505709" w:rsidP="00CF7557">
            <w:pPr>
              <w:pStyle w:val="af4"/>
              <w:rPr>
                <w:rFonts w:ascii="Times New Roman" w:hAnsi="Times New Roman" w:cs="Times New Roman"/>
              </w:rPr>
            </w:pPr>
            <w:r w:rsidRPr="00966AFF">
              <w:rPr>
                <w:rFonts w:ascii="Times New Roman" w:hAnsi="Times New Roman" w:cs="Times New Roman"/>
              </w:rPr>
              <w:t>организационно-правовая форма</w:t>
            </w:r>
          </w:p>
        </w:tc>
        <w:tc>
          <w:tcPr>
            <w:tcW w:w="4212" w:type="dxa"/>
            <w:tcBorders>
              <w:top w:val="single" w:sz="4" w:space="0" w:color="auto"/>
              <w:left w:val="nil"/>
              <w:bottom w:val="single" w:sz="4" w:space="0" w:color="auto"/>
              <w:right w:val="nil"/>
            </w:tcBorders>
          </w:tcPr>
          <w:p w:rsidR="00505709" w:rsidRPr="00966AFF" w:rsidRDefault="00505709" w:rsidP="00CF7557">
            <w:pPr>
              <w:pStyle w:val="af3"/>
              <w:rPr>
                <w:rFonts w:ascii="Times New Roman" w:hAnsi="Times New Roman" w:cs="Times New Roman"/>
              </w:rPr>
            </w:pPr>
          </w:p>
        </w:tc>
        <w:tc>
          <w:tcPr>
            <w:tcW w:w="2311" w:type="dxa"/>
            <w:tcBorders>
              <w:top w:val="nil"/>
              <w:left w:val="nil"/>
              <w:bottom w:val="nil"/>
              <w:right w:val="nil"/>
            </w:tcBorders>
          </w:tcPr>
          <w:p w:rsidR="00505709" w:rsidRPr="00966AFF" w:rsidRDefault="00505709" w:rsidP="00CF7557">
            <w:pPr>
              <w:pStyle w:val="af3"/>
              <w:jc w:val="right"/>
              <w:rPr>
                <w:rFonts w:ascii="Times New Roman" w:hAnsi="Times New Roman" w:cs="Times New Roman"/>
              </w:rPr>
            </w:pPr>
            <w:r w:rsidRPr="00966AFF">
              <w:rPr>
                <w:rFonts w:ascii="Times New Roman" w:hAnsi="Times New Roman" w:cs="Times New Roman"/>
              </w:rPr>
              <w:t>по ОКОПФ</w:t>
            </w:r>
          </w:p>
        </w:tc>
        <w:tc>
          <w:tcPr>
            <w:tcW w:w="1496" w:type="dxa"/>
            <w:tcBorders>
              <w:top w:val="single" w:sz="4" w:space="0" w:color="auto"/>
              <w:left w:val="single" w:sz="4" w:space="0" w:color="auto"/>
              <w:bottom w:val="single" w:sz="4" w:space="0" w:color="auto"/>
            </w:tcBorders>
          </w:tcPr>
          <w:p w:rsidR="00505709" w:rsidRPr="00966AFF" w:rsidRDefault="00505709" w:rsidP="00CF7557">
            <w:pPr>
              <w:pStyle w:val="af3"/>
              <w:rPr>
                <w:rFonts w:ascii="Times New Roman" w:hAnsi="Times New Roman" w:cs="Times New Roman"/>
              </w:rPr>
            </w:pPr>
          </w:p>
        </w:tc>
      </w:tr>
      <w:tr w:rsidR="00505709" w:rsidRPr="00966AFF" w:rsidTr="00CF7557">
        <w:tc>
          <w:tcPr>
            <w:tcW w:w="6939" w:type="dxa"/>
            <w:tcBorders>
              <w:top w:val="nil"/>
              <w:left w:val="nil"/>
              <w:bottom w:val="nil"/>
              <w:right w:val="nil"/>
            </w:tcBorders>
          </w:tcPr>
          <w:p w:rsidR="00505709" w:rsidRPr="00966AFF" w:rsidRDefault="00505709" w:rsidP="00CF7557">
            <w:pPr>
              <w:pStyle w:val="af4"/>
              <w:rPr>
                <w:rFonts w:ascii="Times New Roman" w:hAnsi="Times New Roman" w:cs="Times New Roman"/>
              </w:rPr>
            </w:pPr>
            <w:r w:rsidRPr="00966AFF">
              <w:rPr>
                <w:rFonts w:ascii="Times New Roman" w:hAnsi="Times New Roman" w:cs="Times New Roman"/>
              </w:rPr>
              <w:t>форма собственности</w:t>
            </w:r>
          </w:p>
        </w:tc>
        <w:tc>
          <w:tcPr>
            <w:tcW w:w="4212" w:type="dxa"/>
            <w:tcBorders>
              <w:top w:val="single" w:sz="4" w:space="0" w:color="auto"/>
              <w:left w:val="nil"/>
              <w:bottom w:val="single" w:sz="4" w:space="0" w:color="auto"/>
              <w:right w:val="nil"/>
            </w:tcBorders>
          </w:tcPr>
          <w:p w:rsidR="00505709" w:rsidRPr="00966AFF" w:rsidRDefault="00505709" w:rsidP="00CF7557">
            <w:pPr>
              <w:pStyle w:val="af3"/>
              <w:rPr>
                <w:rFonts w:ascii="Times New Roman" w:hAnsi="Times New Roman" w:cs="Times New Roman"/>
              </w:rPr>
            </w:pPr>
          </w:p>
        </w:tc>
        <w:tc>
          <w:tcPr>
            <w:tcW w:w="2311" w:type="dxa"/>
            <w:tcBorders>
              <w:top w:val="nil"/>
              <w:left w:val="nil"/>
              <w:bottom w:val="nil"/>
              <w:right w:val="nil"/>
            </w:tcBorders>
          </w:tcPr>
          <w:p w:rsidR="00505709" w:rsidRPr="00966AFF" w:rsidRDefault="00505709" w:rsidP="00CF7557">
            <w:pPr>
              <w:pStyle w:val="af3"/>
              <w:jc w:val="right"/>
              <w:rPr>
                <w:rFonts w:ascii="Times New Roman" w:hAnsi="Times New Roman" w:cs="Times New Roman"/>
              </w:rPr>
            </w:pPr>
            <w:r w:rsidRPr="00966AFF">
              <w:rPr>
                <w:rFonts w:ascii="Times New Roman" w:hAnsi="Times New Roman" w:cs="Times New Roman"/>
              </w:rPr>
              <w:t>по ОКФС</w:t>
            </w:r>
          </w:p>
        </w:tc>
        <w:tc>
          <w:tcPr>
            <w:tcW w:w="1496" w:type="dxa"/>
            <w:tcBorders>
              <w:top w:val="single" w:sz="4" w:space="0" w:color="auto"/>
              <w:left w:val="single" w:sz="4" w:space="0" w:color="auto"/>
              <w:bottom w:val="single" w:sz="4" w:space="0" w:color="auto"/>
            </w:tcBorders>
          </w:tcPr>
          <w:p w:rsidR="00505709" w:rsidRPr="00966AFF" w:rsidRDefault="00505709" w:rsidP="00CF7557">
            <w:pPr>
              <w:pStyle w:val="af3"/>
              <w:rPr>
                <w:rFonts w:ascii="Times New Roman" w:hAnsi="Times New Roman" w:cs="Times New Roman"/>
              </w:rPr>
            </w:pPr>
          </w:p>
        </w:tc>
      </w:tr>
      <w:tr w:rsidR="00505709" w:rsidRPr="00966AFF" w:rsidTr="00CF7557">
        <w:tc>
          <w:tcPr>
            <w:tcW w:w="6939" w:type="dxa"/>
            <w:tcBorders>
              <w:top w:val="nil"/>
              <w:left w:val="nil"/>
              <w:bottom w:val="nil"/>
              <w:right w:val="nil"/>
            </w:tcBorders>
          </w:tcPr>
          <w:p w:rsidR="00505709" w:rsidRPr="00966AFF" w:rsidRDefault="00505709" w:rsidP="00CF7557">
            <w:pPr>
              <w:pStyle w:val="af4"/>
              <w:rPr>
                <w:rFonts w:ascii="Times New Roman" w:hAnsi="Times New Roman" w:cs="Times New Roman"/>
              </w:rPr>
            </w:pPr>
            <w:r w:rsidRPr="00966AFF">
              <w:rPr>
                <w:rFonts w:ascii="Times New Roman" w:hAnsi="Times New Roman" w:cs="Times New Roman"/>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505709" w:rsidRPr="00966AFF" w:rsidRDefault="00505709" w:rsidP="00CF7557">
            <w:pPr>
              <w:pStyle w:val="af3"/>
              <w:rPr>
                <w:rFonts w:ascii="Times New Roman" w:hAnsi="Times New Roman" w:cs="Times New Roman"/>
              </w:rPr>
            </w:pPr>
          </w:p>
        </w:tc>
        <w:tc>
          <w:tcPr>
            <w:tcW w:w="2311" w:type="dxa"/>
            <w:tcBorders>
              <w:top w:val="nil"/>
              <w:left w:val="nil"/>
              <w:bottom w:val="nil"/>
              <w:right w:val="nil"/>
            </w:tcBorders>
          </w:tcPr>
          <w:p w:rsidR="00505709" w:rsidRPr="00966AFF" w:rsidRDefault="00505709" w:rsidP="00CF7557">
            <w:pPr>
              <w:pStyle w:val="af3"/>
              <w:jc w:val="right"/>
              <w:rPr>
                <w:rFonts w:ascii="Times New Roman" w:hAnsi="Times New Roman" w:cs="Times New Roman"/>
              </w:rPr>
            </w:pPr>
            <w:r w:rsidRPr="00966AFF">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05709" w:rsidRPr="00966AFF" w:rsidRDefault="00505709" w:rsidP="00CF7557">
            <w:pPr>
              <w:pStyle w:val="af3"/>
              <w:rPr>
                <w:rFonts w:ascii="Times New Roman" w:hAnsi="Times New Roman" w:cs="Times New Roman"/>
              </w:rPr>
            </w:pPr>
          </w:p>
        </w:tc>
      </w:tr>
      <w:tr w:rsidR="00505709" w:rsidRPr="00966AFF" w:rsidTr="00CF7557">
        <w:tc>
          <w:tcPr>
            <w:tcW w:w="6939" w:type="dxa"/>
            <w:vMerge w:val="restart"/>
            <w:tcBorders>
              <w:top w:val="nil"/>
              <w:left w:val="nil"/>
              <w:bottom w:val="nil"/>
              <w:right w:val="nil"/>
            </w:tcBorders>
          </w:tcPr>
          <w:p w:rsidR="00505709" w:rsidRPr="00966AFF" w:rsidRDefault="00505709" w:rsidP="00CF7557">
            <w:pPr>
              <w:pStyle w:val="af4"/>
              <w:rPr>
                <w:rFonts w:ascii="Times New Roman" w:hAnsi="Times New Roman" w:cs="Times New Roman"/>
              </w:rPr>
            </w:pPr>
            <w:r w:rsidRPr="00966AFF">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966AFF">
              <w:rPr>
                <w:rFonts w:ascii="Times New Roman" w:hAnsi="Times New Roman" w:cs="Times New Roman"/>
                <w:vertAlign w:val="superscript"/>
              </w:rPr>
              <w:t> 2</w:t>
            </w:r>
          </w:p>
        </w:tc>
        <w:tc>
          <w:tcPr>
            <w:tcW w:w="4212" w:type="dxa"/>
            <w:vMerge w:val="restart"/>
            <w:tcBorders>
              <w:top w:val="single" w:sz="4" w:space="0" w:color="auto"/>
              <w:left w:val="nil"/>
              <w:bottom w:val="single" w:sz="4" w:space="0" w:color="auto"/>
              <w:right w:val="nil"/>
            </w:tcBorders>
          </w:tcPr>
          <w:p w:rsidR="00505709" w:rsidRPr="00966AFF" w:rsidRDefault="00505709" w:rsidP="00CF7557">
            <w:pPr>
              <w:pStyle w:val="af3"/>
              <w:rPr>
                <w:rFonts w:ascii="Times New Roman" w:hAnsi="Times New Roman" w:cs="Times New Roman"/>
              </w:rPr>
            </w:pPr>
          </w:p>
        </w:tc>
        <w:tc>
          <w:tcPr>
            <w:tcW w:w="2311" w:type="dxa"/>
            <w:tcBorders>
              <w:top w:val="nil"/>
              <w:left w:val="nil"/>
              <w:bottom w:val="nil"/>
              <w:right w:val="nil"/>
            </w:tcBorders>
          </w:tcPr>
          <w:p w:rsidR="00505709" w:rsidRPr="00966AFF" w:rsidRDefault="00505709" w:rsidP="00CF7557">
            <w:pPr>
              <w:pStyle w:val="af3"/>
              <w:jc w:val="right"/>
              <w:rPr>
                <w:rFonts w:ascii="Times New Roman" w:hAnsi="Times New Roman" w:cs="Times New Roman"/>
              </w:rPr>
            </w:pPr>
            <w:r w:rsidRPr="00966AFF">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vAlign w:val="center"/>
          </w:tcPr>
          <w:p w:rsidR="00505709" w:rsidRPr="00966AFF" w:rsidRDefault="00505709" w:rsidP="00CF7557">
            <w:pPr>
              <w:pStyle w:val="af3"/>
              <w:rPr>
                <w:rFonts w:ascii="Times New Roman" w:hAnsi="Times New Roman" w:cs="Times New Roman"/>
              </w:rPr>
            </w:pPr>
          </w:p>
        </w:tc>
      </w:tr>
      <w:tr w:rsidR="00505709" w:rsidRPr="00966AFF" w:rsidTr="00CF7557">
        <w:tc>
          <w:tcPr>
            <w:tcW w:w="6939" w:type="dxa"/>
            <w:vMerge/>
            <w:tcBorders>
              <w:top w:val="nil"/>
              <w:left w:val="nil"/>
              <w:bottom w:val="nil"/>
              <w:right w:val="nil"/>
            </w:tcBorders>
          </w:tcPr>
          <w:p w:rsidR="00505709" w:rsidRPr="00966AFF" w:rsidRDefault="00505709" w:rsidP="00CF7557">
            <w:pPr>
              <w:pStyle w:val="af3"/>
              <w:rPr>
                <w:rFonts w:ascii="Times New Roman" w:hAnsi="Times New Roman" w:cs="Times New Roman"/>
              </w:rPr>
            </w:pPr>
          </w:p>
        </w:tc>
        <w:tc>
          <w:tcPr>
            <w:tcW w:w="4212" w:type="dxa"/>
            <w:vMerge/>
            <w:tcBorders>
              <w:top w:val="nil"/>
              <w:left w:val="nil"/>
              <w:bottom w:val="single" w:sz="4" w:space="0" w:color="auto"/>
              <w:right w:val="nil"/>
            </w:tcBorders>
          </w:tcPr>
          <w:p w:rsidR="00505709" w:rsidRPr="00966AFF" w:rsidRDefault="00505709" w:rsidP="00CF7557">
            <w:pPr>
              <w:pStyle w:val="af3"/>
              <w:rPr>
                <w:rFonts w:ascii="Times New Roman" w:hAnsi="Times New Roman" w:cs="Times New Roman"/>
              </w:rPr>
            </w:pPr>
          </w:p>
        </w:tc>
        <w:tc>
          <w:tcPr>
            <w:tcW w:w="2311" w:type="dxa"/>
            <w:tcBorders>
              <w:top w:val="nil"/>
              <w:left w:val="nil"/>
              <w:bottom w:val="nil"/>
              <w:right w:val="nil"/>
            </w:tcBorders>
          </w:tcPr>
          <w:p w:rsidR="00505709" w:rsidRPr="00966AFF" w:rsidRDefault="00505709" w:rsidP="00CF7557">
            <w:pPr>
              <w:pStyle w:val="af3"/>
              <w:jc w:val="right"/>
              <w:rPr>
                <w:rFonts w:ascii="Times New Roman" w:hAnsi="Times New Roman" w:cs="Times New Roman"/>
              </w:rPr>
            </w:pPr>
            <w:r w:rsidRPr="00966AFF">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vAlign w:val="center"/>
          </w:tcPr>
          <w:p w:rsidR="00505709" w:rsidRPr="00966AFF" w:rsidRDefault="00505709" w:rsidP="00CF7557">
            <w:pPr>
              <w:pStyle w:val="af3"/>
              <w:rPr>
                <w:rFonts w:ascii="Times New Roman" w:hAnsi="Times New Roman" w:cs="Times New Roman"/>
              </w:rPr>
            </w:pPr>
          </w:p>
        </w:tc>
      </w:tr>
      <w:tr w:rsidR="00505709" w:rsidRPr="00966AFF" w:rsidTr="00CF7557">
        <w:tc>
          <w:tcPr>
            <w:tcW w:w="6939" w:type="dxa"/>
            <w:tcBorders>
              <w:top w:val="nil"/>
              <w:left w:val="nil"/>
              <w:bottom w:val="nil"/>
              <w:right w:val="nil"/>
            </w:tcBorders>
          </w:tcPr>
          <w:p w:rsidR="00505709" w:rsidRPr="00966AFF" w:rsidRDefault="00505709" w:rsidP="00CF7557">
            <w:pPr>
              <w:pStyle w:val="af4"/>
              <w:rPr>
                <w:rFonts w:ascii="Times New Roman" w:hAnsi="Times New Roman" w:cs="Times New Roman"/>
              </w:rPr>
            </w:pPr>
            <w:r w:rsidRPr="00966AFF">
              <w:rPr>
                <w:rFonts w:ascii="Times New Roman" w:hAnsi="Times New Roman" w:cs="Times New Roman"/>
              </w:rPr>
              <w:t>место нахождения, телефон, адрес электронной почты</w:t>
            </w:r>
            <w:r w:rsidRPr="00966AFF">
              <w:rPr>
                <w:rFonts w:ascii="Times New Roman" w:hAnsi="Times New Roman" w:cs="Times New Roman"/>
                <w:vertAlign w:val="superscript"/>
              </w:rPr>
              <w:t> 2</w:t>
            </w:r>
          </w:p>
        </w:tc>
        <w:tc>
          <w:tcPr>
            <w:tcW w:w="4212" w:type="dxa"/>
            <w:tcBorders>
              <w:top w:val="single" w:sz="4" w:space="0" w:color="auto"/>
              <w:left w:val="nil"/>
              <w:bottom w:val="single" w:sz="4" w:space="0" w:color="auto"/>
              <w:right w:val="nil"/>
            </w:tcBorders>
          </w:tcPr>
          <w:p w:rsidR="00505709" w:rsidRPr="00966AFF" w:rsidRDefault="00505709" w:rsidP="00CF7557">
            <w:pPr>
              <w:pStyle w:val="af3"/>
              <w:rPr>
                <w:rFonts w:ascii="Times New Roman" w:hAnsi="Times New Roman" w:cs="Times New Roman"/>
              </w:rPr>
            </w:pPr>
          </w:p>
        </w:tc>
        <w:tc>
          <w:tcPr>
            <w:tcW w:w="2311" w:type="dxa"/>
            <w:tcBorders>
              <w:top w:val="nil"/>
              <w:left w:val="nil"/>
              <w:bottom w:val="nil"/>
              <w:right w:val="nil"/>
            </w:tcBorders>
          </w:tcPr>
          <w:p w:rsidR="00505709" w:rsidRPr="00966AFF" w:rsidRDefault="00505709" w:rsidP="00CF7557">
            <w:pPr>
              <w:pStyle w:val="af3"/>
              <w:jc w:val="right"/>
              <w:rPr>
                <w:rFonts w:ascii="Times New Roman" w:hAnsi="Times New Roman" w:cs="Times New Roman"/>
              </w:rPr>
            </w:pPr>
            <w:r w:rsidRPr="00966AFF">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05709" w:rsidRPr="00966AFF" w:rsidRDefault="00505709" w:rsidP="00CF7557">
            <w:pPr>
              <w:pStyle w:val="af3"/>
              <w:rPr>
                <w:rFonts w:ascii="Times New Roman" w:hAnsi="Times New Roman" w:cs="Times New Roman"/>
              </w:rPr>
            </w:pPr>
          </w:p>
        </w:tc>
      </w:tr>
      <w:tr w:rsidR="00505709" w:rsidRPr="00966AFF" w:rsidTr="00CF7557">
        <w:tc>
          <w:tcPr>
            <w:tcW w:w="6939" w:type="dxa"/>
            <w:tcBorders>
              <w:top w:val="nil"/>
              <w:left w:val="nil"/>
              <w:bottom w:val="nil"/>
              <w:right w:val="nil"/>
            </w:tcBorders>
          </w:tcPr>
          <w:p w:rsidR="00505709" w:rsidRPr="00966AFF" w:rsidRDefault="00505709" w:rsidP="00CF7557">
            <w:pPr>
              <w:pStyle w:val="af4"/>
              <w:rPr>
                <w:rFonts w:ascii="Times New Roman" w:hAnsi="Times New Roman" w:cs="Times New Roman"/>
              </w:rPr>
            </w:pPr>
            <w:r w:rsidRPr="00966AFF">
              <w:rPr>
                <w:rFonts w:ascii="Times New Roman" w:hAnsi="Times New Roman" w:cs="Times New Roman"/>
              </w:rPr>
              <w:t>единица измерения</w:t>
            </w:r>
          </w:p>
        </w:tc>
        <w:tc>
          <w:tcPr>
            <w:tcW w:w="4212" w:type="dxa"/>
            <w:tcBorders>
              <w:top w:val="nil"/>
              <w:left w:val="nil"/>
              <w:bottom w:val="single" w:sz="4" w:space="0" w:color="auto"/>
              <w:right w:val="nil"/>
            </w:tcBorders>
          </w:tcPr>
          <w:p w:rsidR="00505709" w:rsidRPr="00966AFF" w:rsidRDefault="00505709" w:rsidP="00CF7557">
            <w:pPr>
              <w:pStyle w:val="af3"/>
              <w:rPr>
                <w:rFonts w:ascii="Times New Roman" w:hAnsi="Times New Roman" w:cs="Times New Roman"/>
              </w:rPr>
            </w:pPr>
            <w:r w:rsidRPr="00966AFF">
              <w:rPr>
                <w:rFonts w:ascii="Times New Roman" w:hAnsi="Times New Roman" w:cs="Times New Roman"/>
              </w:rPr>
              <w:t>рубль</w:t>
            </w:r>
          </w:p>
        </w:tc>
        <w:tc>
          <w:tcPr>
            <w:tcW w:w="2311" w:type="dxa"/>
            <w:tcBorders>
              <w:top w:val="nil"/>
              <w:left w:val="nil"/>
              <w:bottom w:val="nil"/>
              <w:right w:val="nil"/>
            </w:tcBorders>
          </w:tcPr>
          <w:p w:rsidR="00505709" w:rsidRPr="00966AFF" w:rsidRDefault="00505709" w:rsidP="00CF7557">
            <w:pPr>
              <w:pStyle w:val="af3"/>
              <w:jc w:val="right"/>
              <w:rPr>
                <w:rFonts w:ascii="Times New Roman" w:hAnsi="Times New Roman" w:cs="Times New Roman"/>
              </w:rPr>
            </w:pPr>
            <w:r w:rsidRPr="00966AFF">
              <w:rPr>
                <w:rFonts w:ascii="Times New Roman" w:hAnsi="Times New Roman" w:cs="Times New Roman"/>
              </w:rPr>
              <w:t>по ОКЕИ</w:t>
            </w:r>
          </w:p>
        </w:tc>
        <w:tc>
          <w:tcPr>
            <w:tcW w:w="1496" w:type="dxa"/>
            <w:tcBorders>
              <w:top w:val="single" w:sz="4" w:space="0" w:color="auto"/>
              <w:left w:val="single" w:sz="4" w:space="0" w:color="auto"/>
              <w:bottom w:val="single" w:sz="4" w:space="0" w:color="auto"/>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383</w:t>
            </w:r>
          </w:p>
        </w:tc>
      </w:tr>
    </w:tbl>
    <w:p w:rsidR="00505709" w:rsidRPr="00966AFF" w:rsidRDefault="00505709" w:rsidP="00505709"/>
    <w:p w:rsidR="00505709" w:rsidRPr="00966AFF" w:rsidRDefault="00505709" w:rsidP="00505709">
      <w:r w:rsidRPr="00966AFF">
        <w:t>2. Информация о закупках товаров, работ, услуг на 20__ финансовый год и на плановый период 20__ и 20__ годов</w:t>
      </w:r>
    </w:p>
    <w:p w:rsidR="00505709" w:rsidRPr="00966AFF" w:rsidRDefault="00505709" w:rsidP="005057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505709" w:rsidRPr="00470508" w:rsidTr="00CF7557">
        <w:trPr>
          <w:trHeight w:val="1791"/>
        </w:trPr>
        <w:tc>
          <w:tcPr>
            <w:tcW w:w="713" w:type="dxa"/>
            <w:vMerge w:val="restart"/>
            <w:tcBorders>
              <w:top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lastRenderedPageBreak/>
              <w:t>N</w:t>
            </w:r>
          </w:p>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п/п</w:t>
            </w:r>
          </w:p>
        </w:tc>
        <w:tc>
          <w:tcPr>
            <w:tcW w:w="1532" w:type="dxa"/>
            <w:vMerge w:val="restart"/>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Объект закупки</w:t>
            </w:r>
          </w:p>
        </w:tc>
        <w:tc>
          <w:tcPr>
            <w:tcW w:w="2037" w:type="dxa"/>
            <w:vMerge w:val="restart"/>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505709" w:rsidRPr="00470508" w:rsidRDefault="00505709" w:rsidP="00CF7557">
            <w:pPr>
              <w:pStyle w:val="af3"/>
              <w:jc w:val="center"/>
              <w:rPr>
                <w:rFonts w:ascii="Times New Roman" w:hAnsi="Times New Roman" w:cs="Times New Roman"/>
              </w:rPr>
            </w:pPr>
            <w:r w:rsidRPr="00470508">
              <w:rPr>
                <w:rFonts w:ascii="Times New Roman" w:hAnsi="Times New Roman" w:cs="Times New Roman"/>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505709" w:rsidRPr="00470508" w:rsidRDefault="00505709" w:rsidP="00CF7557">
            <w:pPr>
              <w:pStyle w:val="af3"/>
              <w:jc w:val="center"/>
              <w:rPr>
                <w:rFonts w:ascii="Times New Roman" w:hAnsi="Times New Roman" w:cs="Times New Roman"/>
              </w:rPr>
            </w:pPr>
            <w:r w:rsidRPr="00470508">
              <w:rPr>
                <w:rFonts w:ascii="Times New Roman" w:hAnsi="Times New Roman" w:cs="Times New Roman"/>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505709" w:rsidRPr="00470508" w:rsidRDefault="00505709" w:rsidP="00CF7557">
            <w:pPr>
              <w:pStyle w:val="af3"/>
              <w:jc w:val="center"/>
              <w:rPr>
                <w:rFonts w:ascii="Times New Roman" w:hAnsi="Times New Roman" w:cs="Times New Roman"/>
              </w:rPr>
            </w:pPr>
            <w:r w:rsidRPr="00470508">
              <w:rPr>
                <w:rFonts w:ascii="Times New Roman" w:hAnsi="Times New Roman" w:cs="Times New Roman"/>
              </w:rPr>
              <w:t>Наименование организатора проведения совместного конкурса или аукциона</w:t>
            </w:r>
          </w:p>
        </w:tc>
      </w:tr>
      <w:tr w:rsidR="00505709" w:rsidRPr="00966AFF" w:rsidTr="00CF7557">
        <w:tc>
          <w:tcPr>
            <w:tcW w:w="713" w:type="dxa"/>
            <w:vMerge/>
            <w:tcBorders>
              <w:top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971" w:type="dxa"/>
            <w:gridSpan w:val="2"/>
            <w:tcBorders>
              <w:top w:val="single" w:sz="4" w:space="0" w:color="auto"/>
              <w:left w:val="single" w:sz="4" w:space="0" w:color="auto"/>
              <w:bottom w:val="single" w:sz="4" w:space="0" w:color="auto"/>
              <w:right w:val="nil"/>
            </w:tcBorders>
          </w:tcPr>
          <w:p w:rsidR="00505709" w:rsidRPr="00470508" w:rsidRDefault="00505709" w:rsidP="00CF7557">
            <w:pPr>
              <w:pStyle w:val="af3"/>
              <w:jc w:val="center"/>
              <w:rPr>
                <w:rFonts w:ascii="Times New Roman" w:hAnsi="Times New Roman" w:cs="Times New Roman"/>
                <w:sz w:val="16"/>
                <w:szCs w:val="16"/>
              </w:rPr>
            </w:pPr>
            <w:r w:rsidRPr="00470508">
              <w:rPr>
                <w:rFonts w:ascii="Times New Roman" w:hAnsi="Times New Roman" w:cs="Times New Roman"/>
                <w:sz w:val="16"/>
                <w:szCs w:val="16"/>
              </w:rPr>
              <w:t>Товар, работа, услуга по Общероссийскому классификатору продукции по видам экономической деятельности ОК 034-2014 (КПЕС 2008) (ОКПД2)</w:t>
            </w:r>
          </w:p>
        </w:tc>
        <w:tc>
          <w:tcPr>
            <w:tcW w:w="1002" w:type="dxa"/>
            <w:vMerge w:val="restart"/>
            <w:tcBorders>
              <w:top w:val="single" w:sz="4" w:space="0" w:color="auto"/>
              <w:left w:val="single" w:sz="4" w:space="0" w:color="auto"/>
              <w:bottom w:val="single" w:sz="4" w:space="0" w:color="auto"/>
              <w:right w:val="nil"/>
            </w:tcBorders>
          </w:tcPr>
          <w:p w:rsidR="00505709" w:rsidRPr="00470508" w:rsidRDefault="00505709" w:rsidP="00CF7557">
            <w:pPr>
              <w:pStyle w:val="af3"/>
              <w:jc w:val="center"/>
              <w:rPr>
                <w:rFonts w:ascii="Times New Roman" w:hAnsi="Times New Roman" w:cs="Times New Roman"/>
                <w:sz w:val="16"/>
                <w:szCs w:val="16"/>
              </w:rPr>
            </w:pPr>
            <w:r w:rsidRPr="00470508">
              <w:rPr>
                <w:rFonts w:ascii="Times New Roman" w:hAnsi="Times New Roman" w:cs="Times New Roman"/>
                <w:sz w:val="16"/>
                <w:szCs w:val="16"/>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505709" w:rsidRPr="00470508" w:rsidRDefault="00505709" w:rsidP="00CF7557">
            <w:pPr>
              <w:pStyle w:val="af3"/>
              <w:rPr>
                <w:rFonts w:ascii="Times New Roman" w:hAnsi="Times New Roman" w:cs="Times New Roman"/>
                <w:sz w:val="16"/>
                <w:szCs w:val="16"/>
              </w:rPr>
            </w:pPr>
          </w:p>
        </w:tc>
        <w:tc>
          <w:tcPr>
            <w:tcW w:w="578" w:type="dxa"/>
            <w:vMerge w:val="restart"/>
            <w:tcBorders>
              <w:top w:val="single" w:sz="4" w:space="0" w:color="auto"/>
              <w:left w:val="single" w:sz="4" w:space="0" w:color="auto"/>
              <w:bottom w:val="single" w:sz="4" w:space="0" w:color="auto"/>
              <w:right w:val="nil"/>
            </w:tcBorders>
          </w:tcPr>
          <w:p w:rsidR="00505709" w:rsidRPr="00470508" w:rsidRDefault="00505709" w:rsidP="00CF7557">
            <w:pPr>
              <w:pStyle w:val="af3"/>
              <w:jc w:val="center"/>
              <w:rPr>
                <w:rFonts w:ascii="Times New Roman" w:hAnsi="Times New Roman" w:cs="Times New Roman"/>
                <w:sz w:val="16"/>
                <w:szCs w:val="16"/>
              </w:rPr>
            </w:pPr>
            <w:r w:rsidRPr="00470508">
              <w:rPr>
                <w:rFonts w:ascii="Times New Roman" w:hAnsi="Times New Roman" w:cs="Times New Roman"/>
                <w:sz w:val="16"/>
                <w:szCs w:val="16"/>
              </w:rPr>
              <w:t>всего</w:t>
            </w:r>
          </w:p>
        </w:tc>
        <w:tc>
          <w:tcPr>
            <w:tcW w:w="974" w:type="dxa"/>
            <w:vMerge w:val="restart"/>
            <w:tcBorders>
              <w:top w:val="single" w:sz="4" w:space="0" w:color="auto"/>
              <w:left w:val="single" w:sz="4" w:space="0" w:color="auto"/>
              <w:bottom w:val="single" w:sz="4" w:space="0" w:color="auto"/>
              <w:right w:val="nil"/>
            </w:tcBorders>
          </w:tcPr>
          <w:p w:rsidR="00505709" w:rsidRPr="00470508" w:rsidRDefault="00505709" w:rsidP="00CF7557">
            <w:pPr>
              <w:pStyle w:val="af3"/>
              <w:jc w:val="center"/>
              <w:rPr>
                <w:rFonts w:ascii="Times New Roman" w:hAnsi="Times New Roman" w:cs="Times New Roman"/>
                <w:sz w:val="16"/>
                <w:szCs w:val="16"/>
              </w:rPr>
            </w:pPr>
            <w:r w:rsidRPr="00470508">
              <w:rPr>
                <w:rFonts w:ascii="Times New Roman" w:hAnsi="Times New Roman" w:cs="Times New Roman"/>
                <w:sz w:val="16"/>
                <w:szCs w:val="16"/>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505709" w:rsidRPr="00470508" w:rsidRDefault="00505709" w:rsidP="00CF7557">
            <w:pPr>
              <w:pStyle w:val="af3"/>
              <w:jc w:val="center"/>
              <w:rPr>
                <w:rFonts w:ascii="Times New Roman" w:hAnsi="Times New Roman" w:cs="Times New Roman"/>
                <w:sz w:val="16"/>
                <w:szCs w:val="16"/>
              </w:rPr>
            </w:pPr>
            <w:r w:rsidRPr="00470508">
              <w:rPr>
                <w:rFonts w:ascii="Times New Roman" w:hAnsi="Times New Roman" w:cs="Times New Roman"/>
                <w:sz w:val="16"/>
                <w:szCs w:val="16"/>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505709" w:rsidRPr="00470508" w:rsidRDefault="00505709" w:rsidP="00CF7557">
            <w:pPr>
              <w:pStyle w:val="af3"/>
              <w:jc w:val="center"/>
              <w:rPr>
                <w:rFonts w:ascii="Times New Roman" w:hAnsi="Times New Roman" w:cs="Times New Roman"/>
                <w:sz w:val="16"/>
                <w:szCs w:val="16"/>
              </w:rPr>
            </w:pPr>
            <w:r w:rsidRPr="00470508">
              <w:rPr>
                <w:rFonts w:ascii="Times New Roman" w:hAnsi="Times New Roman" w:cs="Times New Roman"/>
                <w:sz w:val="16"/>
                <w:szCs w:val="16"/>
              </w:rPr>
              <w:t>последующие годы</w:t>
            </w:r>
          </w:p>
        </w:tc>
        <w:tc>
          <w:tcPr>
            <w:tcW w:w="1455"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05709" w:rsidRPr="00966AFF" w:rsidRDefault="00505709" w:rsidP="00CF7557">
            <w:pPr>
              <w:pStyle w:val="af3"/>
              <w:rPr>
                <w:rFonts w:ascii="Times New Roman" w:hAnsi="Times New Roman" w:cs="Times New Roman"/>
              </w:rPr>
            </w:pPr>
          </w:p>
        </w:tc>
      </w:tr>
      <w:tr w:rsidR="00505709" w:rsidRPr="00966AFF" w:rsidTr="00CF7557">
        <w:trPr>
          <w:trHeight w:val="436"/>
        </w:trPr>
        <w:tc>
          <w:tcPr>
            <w:tcW w:w="713" w:type="dxa"/>
            <w:vMerge/>
            <w:tcBorders>
              <w:top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Код</w:t>
            </w:r>
          </w:p>
        </w:tc>
        <w:tc>
          <w:tcPr>
            <w:tcW w:w="1262"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Наименование</w:t>
            </w:r>
          </w:p>
        </w:tc>
        <w:tc>
          <w:tcPr>
            <w:tcW w:w="1002"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2037"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578"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974"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05709" w:rsidRPr="00470508" w:rsidRDefault="00505709" w:rsidP="00CF7557">
            <w:pPr>
              <w:pStyle w:val="af3"/>
              <w:jc w:val="center"/>
              <w:rPr>
                <w:rFonts w:ascii="Times New Roman" w:hAnsi="Times New Roman" w:cs="Times New Roman"/>
                <w:sz w:val="16"/>
                <w:szCs w:val="16"/>
              </w:rPr>
            </w:pPr>
            <w:r w:rsidRPr="00470508">
              <w:rPr>
                <w:rFonts w:ascii="Times New Roman" w:hAnsi="Times New Roman" w:cs="Times New Roman"/>
                <w:sz w:val="16"/>
                <w:szCs w:val="16"/>
              </w:rPr>
              <w:t>на первый год</w:t>
            </w:r>
          </w:p>
        </w:tc>
        <w:tc>
          <w:tcPr>
            <w:tcW w:w="815" w:type="dxa"/>
            <w:tcBorders>
              <w:top w:val="single" w:sz="4" w:space="0" w:color="auto"/>
              <w:left w:val="single" w:sz="4" w:space="0" w:color="auto"/>
              <w:bottom w:val="single" w:sz="4" w:space="0" w:color="auto"/>
              <w:right w:val="nil"/>
            </w:tcBorders>
          </w:tcPr>
          <w:p w:rsidR="00505709" w:rsidRPr="00470508" w:rsidRDefault="00505709" w:rsidP="00CF7557">
            <w:pPr>
              <w:pStyle w:val="af3"/>
              <w:jc w:val="center"/>
              <w:rPr>
                <w:rFonts w:ascii="Times New Roman" w:hAnsi="Times New Roman" w:cs="Times New Roman"/>
                <w:sz w:val="16"/>
                <w:szCs w:val="16"/>
              </w:rPr>
            </w:pPr>
            <w:r w:rsidRPr="00470508">
              <w:rPr>
                <w:rFonts w:ascii="Times New Roman" w:hAnsi="Times New Roman" w:cs="Times New Roman"/>
                <w:sz w:val="16"/>
                <w:szCs w:val="16"/>
              </w:rPr>
              <w:t>на второй год</w:t>
            </w:r>
          </w:p>
        </w:tc>
        <w:tc>
          <w:tcPr>
            <w:tcW w:w="733"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455"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05709" w:rsidRPr="00966AFF" w:rsidRDefault="00505709" w:rsidP="00CF7557">
            <w:pPr>
              <w:pStyle w:val="af3"/>
              <w:rPr>
                <w:rFonts w:ascii="Times New Roman" w:hAnsi="Times New Roman" w:cs="Times New Roman"/>
              </w:rPr>
            </w:pPr>
          </w:p>
        </w:tc>
      </w:tr>
      <w:tr w:rsidR="00505709" w:rsidRPr="00966AFF" w:rsidTr="00CF7557">
        <w:tc>
          <w:tcPr>
            <w:tcW w:w="713" w:type="dxa"/>
            <w:tcBorders>
              <w:top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1</w:t>
            </w:r>
          </w:p>
        </w:tc>
        <w:tc>
          <w:tcPr>
            <w:tcW w:w="1532"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2</w:t>
            </w:r>
          </w:p>
        </w:tc>
        <w:tc>
          <w:tcPr>
            <w:tcW w:w="709"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3</w:t>
            </w:r>
          </w:p>
        </w:tc>
        <w:tc>
          <w:tcPr>
            <w:tcW w:w="1262"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4</w:t>
            </w:r>
          </w:p>
        </w:tc>
        <w:tc>
          <w:tcPr>
            <w:tcW w:w="1002"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5</w:t>
            </w:r>
          </w:p>
        </w:tc>
        <w:tc>
          <w:tcPr>
            <w:tcW w:w="2037"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6</w:t>
            </w:r>
          </w:p>
        </w:tc>
        <w:tc>
          <w:tcPr>
            <w:tcW w:w="578"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7</w:t>
            </w:r>
          </w:p>
        </w:tc>
        <w:tc>
          <w:tcPr>
            <w:tcW w:w="974"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8</w:t>
            </w:r>
          </w:p>
        </w:tc>
        <w:tc>
          <w:tcPr>
            <w:tcW w:w="814"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9</w:t>
            </w:r>
          </w:p>
        </w:tc>
        <w:tc>
          <w:tcPr>
            <w:tcW w:w="815"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10</w:t>
            </w:r>
          </w:p>
        </w:tc>
        <w:tc>
          <w:tcPr>
            <w:tcW w:w="733"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11</w:t>
            </w:r>
          </w:p>
        </w:tc>
        <w:tc>
          <w:tcPr>
            <w:tcW w:w="1455"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12</w:t>
            </w:r>
          </w:p>
        </w:tc>
        <w:tc>
          <w:tcPr>
            <w:tcW w:w="1344"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13</w:t>
            </w:r>
          </w:p>
        </w:tc>
        <w:tc>
          <w:tcPr>
            <w:tcW w:w="1270" w:type="dxa"/>
            <w:tcBorders>
              <w:top w:val="single" w:sz="4" w:space="0" w:color="auto"/>
              <w:left w:val="single" w:sz="4" w:space="0" w:color="auto"/>
              <w:bottom w:val="single" w:sz="4" w:space="0" w:color="auto"/>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14</w:t>
            </w:r>
          </w:p>
        </w:tc>
      </w:tr>
      <w:tr w:rsidR="00505709" w:rsidRPr="00966AFF" w:rsidTr="00CF7557">
        <w:tc>
          <w:tcPr>
            <w:tcW w:w="713" w:type="dxa"/>
            <w:tcBorders>
              <w:top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532"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262"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002"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2037"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578"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344"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270" w:type="dxa"/>
            <w:tcBorders>
              <w:top w:val="single" w:sz="4" w:space="0" w:color="auto"/>
              <w:left w:val="single" w:sz="4" w:space="0" w:color="auto"/>
              <w:bottom w:val="single" w:sz="4" w:space="0" w:color="auto"/>
            </w:tcBorders>
          </w:tcPr>
          <w:p w:rsidR="00505709" w:rsidRPr="00966AFF" w:rsidRDefault="00505709" w:rsidP="00CF7557">
            <w:pPr>
              <w:pStyle w:val="af3"/>
              <w:rPr>
                <w:rFonts w:ascii="Times New Roman" w:hAnsi="Times New Roman" w:cs="Times New Roman"/>
              </w:rPr>
            </w:pPr>
          </w:p>
        </w:tc>
      </w:tr>
      <w:tr w:rsidR="00505709" w:rsidRPr="00966AFF" w:rsidTr="00CF7557">
        <w:tc>
          <w:tcPr>
            <w:tcW w:w="7255" w:type="dxa"/>
            <w:gridSpan w:val="6"/>
            <w:tcBorders>
              <w:top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Всего для осуществления закупок,</w:t>
            </w:r>
          </w:p>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в том числе по коду бюджетной классификации ___ /</w:t>
            </w:r>
          </w:p>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05709" w:rsidRPr="00966AFF" w:rsidRDefault="00505709" w:rsidP="00CF7557">
            <w:pPr>
              <w:pStyle w:val="af3"/>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w:t>
            </w:r>
          </w:p>
        </w:tc>
        <w:tc>
          <w:tcPr>
            <w:tcW w:w="1344" w:type="dxa"/>
            <w:tcBorders>
              <w:top w:val="single" w:sz="4" w:space="0" w:color="auto"/>
              <w:left w:val="single" w:sz="4" w:space="0" w:color="auto"/>
              <w:bottom w:val="single" w:sz="4" w:space="0" w:color="auto"/>
              <w:right w:val="nil"/>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w:t>
            </w:r>
          </w:p>
        </w:tc>
        <w:tc>
          <w:tcPr>
            <w:tcW w:w="1270" w:type="dxa"/>
            <w:tcBorders>
              <w:top w:val="single" w:sz="4" w:space="0" w:color="auto"/>
              <w:left w:val="single" w:sz="4" w:space="0" w:color="auto"/>
              <w:bottom w:val="single" w:sz="4" w:space="0" w:color="auto"/>
            </w:tcBorders>
          </w:tcPr>
          <w:p w:rsidR="00505709" w:rsidRPr="00966AFF" w:rsidRDefault="00505709" w:rsidP="00CF7557">
            <w:pPr>
              <w:pStyle w:val="af3"/>
              <w:jc w:val="center"/>
              <w:rPr>
                <w:rFonts w:ascii="Times New Roman" w:hAnsi="Times New Roman" w:cs="Times New Roman"/>
              </w:rPr>
            </w:pPr>
            <w:r w:rsidRPr="00966AFF">
              <w:rPr>
                <w:rFonts w:ascii="Times New Roman" w:hAnsi="Times New Roman" w:cs="Times New Roman"/>
              </w:rPr>
              <w:t>-</w:t>
            </w:r>
          </w:p>
        </w:tc>
      </w:tr>
    </w:tbl>
    <w:p w:rsidR="00505709" w:rsidRPr="00966AFF" w:rsidRDefault="00505709" w:rsidP="00505709">
      <w:pPr>
        <w:pStyle w:val="af5"/>
        <w:rPr>
          <w:rFonts w:ascii="Times New Roman" w:hAnsi="Times New Roman" w:cs="Times New Roman"/>
        </w:rPr>
      </w:pPr>
      <w:r w:rsidRPr="00966AFF">
        <w:rPr>
          <w:rFonts w:ascii="Times New Roman" w:hAnsi="Times New Roman" w:cs="Times New Roman"/>
        </w:rPr>
        <w:t>──────────────────────────────</w:t>
      </w:r>
    </w:p>
    <w:p w:rsidR="00505709" w:rsidRPr="00966AFF" w:rsidRDefault="00505709" w:rsidP="00505709">
      <w:pPr>
        <w:pStyle w:val="af6"/>
        <w:rPr>
          <w:rFonts w:ascii="Times New Roman" w:hAnsi="Times New Roman" w:cs="Times New Roman"/>
        </w:rPr>
      </w:pPr>
      <w:r w:rsidRPr="00966AFF">
        <w:rPr>
          <w:rFonts w:ascii="Times New Roman" w:hAnsi="Times New Roman" w:cs="Times New Roman"/>
          <w:vertAlign w:val="superscript"/>
        </w:rPr>
        <w:t>1</w:t>
      </w:r>
      <w:r w:rsidRPr="00966AFF">
        <w:rPr>
          <w:rFonts w:ascii="Times New Roman" w:hAnsi="Times New Roman" w:cs="Times New Roman"/>
        </w:rPr>
        <w:t xml:space="preserve"> Указывается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505709" w:rsidRPr="00966AFF" w:rsidRDefault="009C5C68" w:rsidP="00505709">
      <w:pPr>
        <w:pStyle w:val="a4"/>
        <w:tabs>
          <w:tab w:val="center" w:pos="0"/>
        </w:tabs>
        <w:ind w:hanging="426"/>
        <w:jc w:val="both"/>
        <w:rPr>
          <w:bCs/>
          <w:sz w:val="20"/>
        </w:rPr>
      </w:pPr>
      <w:r>
        <w:rPr>
          <w:sz w:val="20"/>
          <w:vertAlign w:val="superscript"/>
        </w:rPr>
        <w:t xml:space="preserve">              </w:t>
      </w:r>
      <w:r w:rsidR="00505709" w:rsidRPr="00966AFF">
        <w:rPr>
          <w:sz w:val="20"/>
          <w:vertAlign w:val="superscript"/>
        </w:rPr>
        <w:t>2</w:t>
      </w:r>
      <w:r w:rsidR="00505709" w:rsidRPr="00966AFF">
        <w:rPr>
          <w:sz w:val="20"/>
        </w:rPr>
        <w:t xml:space="preserve"> Указывается в соответствии с подпунктом "ж" пункта 14 Положения.</w:t>
      </w:r>
      <w:r w:rsidR="00505709" w:rsidRPr="00966AFF">
        <w:rPr>
          <w:bCs/>
          <w:sz w:val="20"/>
        </w:rPr>
        <w:t xml:space="preserve"> </w:t>
      </w:r>
    </w:p>
    <w:p w:rsidR="005D4FFC" w:rsidRDefault="005D4FFC" w:rsidP="00505709">
      <w:pPr>
        <w:ind w:firstLine="567"/>
        <w:jc w:val="both"/>
        <w:rPr>
          <w:sz w:val="28"/>
          <w:szCs w:val="28"/>
        </w:rPr>
      </w:pPr>
    </w:p>
    <w:sectPr w:rsidR="005D4FFC" w:rsidSect="00942D54">
      <w:pgSz w:w="16838" w:h="11906" w:orient="landscape"/>
      <w:pgMar w:top="1276" w:right="284" w:bottom="709" w:left="42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FF9" w:rsidRDefault="00F21FF9" w:rsidP="00D402C1">
      <w:r>
        <w:separator/>
      </w:r>
    </w:p>
  </w:endnote>
  <w:endnote w:type="continuationSeparator" w:id="1">
    <w:p w:rsidR="00F21FF9" w:rsidRDefault="00F21FF9" w:rsidP="00D40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FF9" w:rsidRDefault="00F21FF9" w:rsidP="00D402C1">
      <w:r>
        <w:separator/>
      </w:r>
    </w:p>
  </w:footnote>
  <w:footnote w:type="continuationSeparator" w:id="1">
    <w:p w:rsidR="00F21FF9" w:rsidRDefault="00F21FF9" w:rsidP="00D40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29" w:rsidRDefault="0059397B" w:rsidP="00463F2B">
    <w:pPr>
      <w:pStyle w:val="a4"/>
      <w:framePr w:wrap="around" w:vAnchor="text" w:hAnchor="margin" w:xAlign="center" w:y="1"/>
      <w:rPr>
        <w:rStyle w:val="af7"/>
      </w:rPr>
    </w:pPr>
    <w:r>
      <w:rPr>
        <w:rStyle w:val="af7"/>
      </w:rPr>
      <w:fldChar w:fldCharType="begin"/>
    </w:r>
    <w:r w:rsidR="00942D54">
      <w:rPr>
        <w:rStyle w:val="af7"/>
      </w:rPr>
      <w:instrText xml:space="preserve">PAGE  </w:instrText>
    </w:r>
    <w:r>
      <w:rPr>
        <w:rStyle w:val="af7"/>
      </w:rPr>
      <w:fldChar w:fldCharType="end"/>
    </w:r>
  </w:p>
  <w:p w:rsidR="00BD6329" w:rsidRDefault="00F21FF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29" w:rsidRDefault="0059397B" w:rsidP="001D398B">
    <w:pPr>
      <w:pStyle w:val="a4"/>
      <w:framePr w:h="286" w:hRule="exact" w:wrap="around" w:vAnchor="text" w:hAnchor="margin" w:xAlign="center" w:y="1"/>
      <w:jc w:val="center"/>
      <w:rPr>
        <w:rStyle w:val="af7"/>
      </w:rPr>
    </w:pPr>
    <w:r>
      <w:rPr>
        <w:rStyle w:val="af7"/>
      </w:rPr>
      <w:fldChar w:fldCharType="begin"/>
    </w:r>
    <w:r w:rsidR="00942D54">
      <w:rPr>
        <w:rStyle w:val="af7"/>
      </w:rPr>
      <w:instrText xml:space="preserve">PAGE  </w:instrText>
    </w:r>
    <w:r>
      <w:rPr>
        <w:rStyle w:val="af7"/>
      </w:rPr>
      <w:fldChar w:fldCharType="separate"/>
    </w:r>
    <w:r w:rsidR="009C5C68">
      <w:rPr>
        <w:rStyle w:val="af7"/>
        <w:noProof/>
      </w:rPr>
      <w:t>11</w:t>
    </w:r>
    <w:r>
      <w:rPr>
        <w:rStyle w:val="af7"/>
      </w:rPr>
      <w:fldChar w:fldCharType="end"/>
    </w:r>
  </w:p>
  <w:p w:rsidR="00BD6329" w:rsidRDefault="00F21FF9" w:rsidP="00463F2B">
    <w:pPr>
      <w:pStyle w:val="a4"/>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1">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2">
    <w:nsid w:val="08D878C2"/>
    <w:multiLevelType w:val="hybridMultilevel"/>
    <w:tmpl w:val="6C624718"/>
    <w:lvl w:ilvl="0" w:tplc="D41E1DB6">
      <w:start w:val="1"/>
      <w:numFmt w:val="decimal"/>
      <w:lvlText w:val="%1."/>
      <w:lvlJc w:val="left"/>
      <w:pPr>
        <w:ind w:left="720" w:hanging="360"/>
      </w:pPr>
      <w:rPr>
        <w:rFonts w:hint="default"/>
      </w:rPr>
    </w:lvl>
    <w:lvl w:ilvl="1" w:tplc="3C7845C0">
      <w:numFmt w:val="none"/>
      <w:lvlText w:val=""/>
      <w:lvlJc w:val="left"/>
      <w:pPr>
        <w:tabs>
          <w:tab w:val="num" w:pos="360"/>
        </w:tabs>
      </w:pPr>
    </w:lvl>
    <w:lvl w:ilvl="2" w:tplc="6CFA2034">
      <w:numFmt w:val="none"/>
      <w:lvlText w:val=""/>
      <w:lvlJc w:val="left"/>
      <w:pPr>
        <w:tabs>
          <w:tab w:val="num" w:pos="360"/>
        </w:tabs>
      </w:pPr>
    </w:lvl>
    <w:lvl w:ilvl="3" w:tplc="EB9EC252">
      <w:numFmt w:val="none"/>
      <w:lvlText w:val=""/>
      <w:lvlJc w:val="left"/>
      <w:pPr>
        <w:tabs>
          <w:tab w:val="num" w:pos="360"/>
        </w:tabs>
      </w:pPr>
    </w:lvl>
    <w:lvl w:ilvl="4" w:tplc="48ECDE72">
      <w:numFmt w:val="none"/>
      <w:lvlText w:val=""/>
      <w:lvlJc w:val="left"/>
      <w:pPr>
        <w:tabs>
          <w:tab w:val="num" w:pos="360"/>
        </w:tabs>
      </w:pPr>
    </w:lvl>
    <w:lvl w:ilvl="5" w:tplc="4AF03AC8">
      <w:numFmt w:val="none"/>
      <w:lvlText w:val=""/>
      <w:lvlJc w:val="left"/>
      <w:pPr>
        <w:tabs>
          <w:tab w:val="num" w:pos="360"/>
        </w:tabs>
      </w:pPr>
    </w:lvl>
    <w:lvl w:ilvl="6" w:tplc="9864A5EC">
      <w:numFmt w:val="none"/>
      <w:lvlText w:val=""/>
      <w:lvlJc w:val="left"/>
      <w:pPr>
        <w:tabs>
          <w:tab w:val="num" w:pos="360"/>
        </w:tabs>
      </w:pPr>
    </w:lvl>
    <w:lvl w:ilvl="7" w:tplc="DDD2767C">
      <w:numFmt w:val="none"/>
      <w:lvlText w:val=""/>
      <w:lvlJc w:val="left"/>
      <w:pPr>
        <w:tabs>
          <w:tab w:val="num" w:pos="360"/>
        </w:tabs>
      </w:pPr>
    </w:lvl>
    <w:lvl w:ilvl="8" w:tplc="E5EAC528">
      <w:numFmt w:val="none"/>
      <w:lvlText w:val=""/>
      <w:lvlJc w:val="left"/>
      <w:pPr>
        <w:tabs>
          <w:tab w:val="num" w:pos="360"/>
        </w:tabs>
      </w:pPr>
    </w:lvl>
  </w:abstractNum>
  <w:abstractNum w:abstractNumId="3">
    <w:nsid w:val="14A07DFA"/>
    <w:multiLevelType w:val="hybridMultilevel"/>
    <w:tmpl w:val="BCC2D0D6"/>
    <w:lvl w:ilvl="0" w:tplc="3594C5D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21579"/>
    <w:multiLevelType w:val="hybridMultilevel"/>
    <w:tmpl w:val="C85034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775358"/>
    <w:multiLevelType w:val="hybridMultilevel"/>
    <w:tmpl w:val="1EA883E0"/>
    <w:lvl w:ilvl="0" w:tplc="D0D413CC">
      <w:start w:val="1"/>
      <w:numFmt w:val="decimal"/>
      <w:lvlText w:val="%1."/>
      <w:lvlJc w:val="left"/>
      <w:pPr>
        <w:tabs>
          <w:tab w:val="num" w:pos="1428"/>
        </w:tabs>
        <w:ind w:left="1428" w:hanging="360"/>
      </w:pPr>
      <w:rPr>
        <w:rFonts w:ascii="Times New Roman" w:eastAsia="Lucida Sans Unicode" w:hAnsi="Times New Roman" w:cs="Times New Roman"/>
      </w:rPr>
    </w:lvl>
    <w:lvl w:ilvl="1" w:tplc="22100988">
      <w:numFmt w:val="none"/>
      <w:lvlText w:val=""/>
      <w:lvlJc w:val="left"/>
      <w:pPr>
        <w:tabs>
          <w:tab w:val="num" w:pos="360"/>
        </w:tabs>
        <w:ind w:left="0" w:firstLine="0"/>
      </w:pPr>
    </w:lvl>
    <w:lvl w:ilvl="2" w:tplc="0E7AA8B6">
      <w:numFmt w:val="none"/>
      <w:lvlText w:val=""/>
      <w:lvlJc w:val="left"/>
      <w:pPr>
        <w:tabs>
          <w:tab w:val="num" w:pos="360"/>
        </w:tabs>
        <w:ind w:left="0" w:firstLine="0"/>
      </w:pPr>
    </w:lvl>
    <w:lvl w:ilvl="3" w:tplc="D5F21D56">
      <w:numFmt w:val="none"/>
      <w:lvlText w:val=""/>
      <w:lvlJc w:val="left"/>
      <w:pPr>
        <w:tabs>
          <w:tab w:val="num" w:pos="360"/>
        </w:tabs>
        <w:ind w:left="0" w:firstLine="0"/>
      </w:pPr>
    </w:lvl>
    <w:lvl w:ilvl="4" w:tplc="D10E7C7A">
      <w:numFmt w:val="none"/>
      <w:lvlText w:val=""/>
      <w:lvlJc w:val="left"/>
      <w:pPr>
        <w:tabs>
          <w:tab w:val="num" w:pos="360"/>
        </w:tabs>
        <w:ind w:left="0" w:firstLine="0"/>
      </w:pPr>
    </w:lvl>
    <w:lvl w:ilvl="5" w:tplc="E5C0B0A2">
      <w:numFmt w:val="none"/>
      <w:lvlText w:val=""/>
      <w:lvlJc w:val="left"/>
      <w:pPr>
        <w:tabs>
          <w:tab w:val="num" w:pos="360"/>
        </w:tabs>
        <w:ind w:left="0" w:firstLine="0"/>
      </w:pPr>
    </w:lvl>
    <w:lvl w:ilvl="6" w:tplc="CDD87E52">
      <w:numFmt w:val="none"/>
      <w:lvlText w:val=""/>
      <w:lvlJc w:val="left"/>
      <w:pPr>
        <w:tabs>
          <w:tab w:val="num" w:pos="360"/>
        </w:tabs>
        <w:ind w:left="0" w:firstLine="0"/>
      </w:pPr>
    </w:lvl>
    <w:lvl w:ilvl="7" w:tplc="A8462B8E">
      <w:numFmt w:val="none"/>
      <w:lvlText w:val=""/>
      <w:lvlJc w:val="left"/>
      <w:pPr>
        <w:tabs>
          <w:tab w:val="num" w:pos="360"/>
        </w:tabs>
        <w:ind w:left="0" w:firstLine="0"/>
      </w:pPr>
    </w:lvl>
    <w:lvl w:ilvl="8" w:tplc="3A2275D2">
      <w:numFmt w:val="none"/>
      <w:lvlText w:val=""/>
      <w:lvlJc w:val="left"/>
      <w:pPr>
        <w:tabs>
          <w:tab w:val="num" w:pos="360"/>
        </w:tabs>
        <w:ind w:left="0" w:firstLine="0"/>
      </w:pPr>
    </w:lvl>
  </w:abstractNum>
  <w:abstractNum w:abstractNumId="6">
    <w:nsid w:val="1FD567A7"/>
    <w:multiLevelType w:val="hybridMultilevel"/>
    <w:tmpl w:val="232A4BD8"/>
    <w:lvl w:ilvl="0" w:tplc="E6C49498">
      <w:start w:val="1"/>
      <w:numFmt w:val="decimal"/>
      <w:lvlText w:val="%1."/>
      <w:lvlJc w:val="left"/>
      <w:pPr>
        <w:ind w:left="11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877553"/>
    <w:multiLevelType w:val="hybridMultilevel"/>
    <w:tmpl w:val="9FF402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3143BB0"/>
    <w:multiLevelType w:val="hybridMultilevel"/>
    <w:tmpl w:val="FF64622A"/>
    <w:lvl w:ilvl="0" w:tplc="18DAC7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3DE23DFE"/>
    <w:multiLevelType w:val="hybridMultilevel"/>
    <w:tmpl w:val="D5689FD6"/>
    <w:lvl w:ilvl="0" w:tplc="0419000F">
      <w:start w:val="2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1602688"/>
    <w:multiLevelType w:val="hybridMultilevel"/>
    <w:tmpl w:val="A30EDAAC"/>
    <w:lvl w:ilvl="0" w:tplc="1A3CE876">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A22981"/>
    <w:multiLevelType w:val="hybridMultilevel"/>
    <w:tmpl w:val="0DEA32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FD41797"/>
    <w:multiLevelType w:val="hybridMultilevel"/>
    <w:tmpl w:val="908CAF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7"/>
  </w:num>
  <w:num w:numId="11">
    <w:abstractNumId w:val="10"/>
  </w:num>
  <w:num w:numId="12">
    <w:abstractNumId w:val="0"/>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characterSpacingControl w:val="doNotCompress"/>
  <w:footnotePr>
    <w:footnote w:id="0"/>
    <w:footnote w:id="1"/>
  </w:footnotePr>
  <w:endnotePr>
    <w:endnote w:id="0"/>
    <w:endnote w:id="1"/>
  </w:endnotePr>
  <w:compat/>
  <w:rsids>
    <w:rsidRoot w:val="00114633"/>
    <w:rsid w:val="00003E06"/>
    <w:rsid w:val="0000752D"/>
    <w:rsid w:val="00013B9F"/>
    <w:rsid w:val="00022064"/>
    <w:rsid w:val="000344B8"/>
    <w:rsid w:val="000379A1"/>
    <w:rsid w:val="00046F97"/>
    <w:rsid w:val="00055D43"/>
    <w:rsid w:val="000C1824"/>
    <w:rsid w:val="000E1344"/>
    <w:rsid w:val="000E1870"/>
    <w:rsid w:val="000E1B8C"/>
    <w:rsid w:val="000F3275"/>
    <w:rsid w:val="00114633"/>
    <w:rsid w:val="00162F11"/>
    <w:rsid w:val="00173DB8"/>
    <w:rsid w:val="00186AB2"/>
    <w:rsid w:val="001901A3"/>
    <w:rsid w:val="001C4963"/>
    <w:rsid w:val="002220C3"/>
    <w:rsid w:val="0027347E"/>
    <w:rsid w:val="00287045"/>
    <w:rsid w:val="0029671B"/>
    <w:rsid w:val="002B06DF"/>
    <w:rsid w:val="002B48D8"/>
    <w:rsid w:val="002C1856"/>
    <w:rsid w:val="002D111F"/>
    <w:rsid w:val="002E3E26"/>
    <w:rsid w:val="002E4D22"/>
    <w:rsid w:val="0030624A"/>
    <w:rsid w:val="00311AE4"/>
    <w:rsid w:val="003432C8"/>
    <w:rsid w:val="003769B4"/>
    <w:rsid w:val="00397E2A"/>
    <w:rsid w:val="003A4F1A"/>
    <w:rsid w:val="003A61F4"/>
    <w:rsid w:val="00430B1E"/>
    <w:rsid w:val="0043184A"/>
    <w:rsid w:val="004370D7"/>
    <w:rsid w:val="00443835"/>
    <w:rsid w:val="004454D4"/>
    <w:rsid w:val="00445897"/>
    <w:rsid w:val="00451E5F"/>
    <w:rsid w:val="00474DF5"/>
    <w:rsid w:val="00475CC5"/>
    <w:rsid w:val="004974E1"/>
    <w:rsid w:val="004A11F2"/>
    <w:rsid w:val="004A63B1"/>
    <w:rsid w:val="004C1D15"/>
    <w:rsid w:val="004C3989"/>
    <w:rsid w:val="004C5BB0"/>
    <w:rsid w:val="004C73C3"/>
    <w:rsid w:val="00505043"/>
    <w:rsid w:val="00505709"/>
    <w:rsid w:val="00515371"/>
    <w:rsid w:val="00520856"/>
    <w:rsid w:val="00524D4C"/>
    <w:rsid w:val="005315B7"/>
    <w:rsid w:val="00542942"/>
    <w:rsid w:val="005619FA"/>
    <w:rsid w:val="00571240"/>
    <w:rsid w:val="00576DF9"/>
    <w:rsid w:val="0059397B"/>
    <w:rsid w:val="00597D6E"/>
    <w:rsid w:val="005D0A0C"/>
    <w:rsid w:val="005D27B1"/>
    <w:rsid w:val="005D4FFC"/>
    <w:rsid w:val="005F122A"/>
    <w:rsid w:val="00602F61"/>
    <w:rsid w:val="00606306"/>
    <w:rsid w:val="00635E02"/>
    <w:rsid w:val="00677A08"/>
    <w:rsid w:val="006C0168"/>
    <w:rsid w:val="006D4437"/>
    <w:rsid w:val="006E1CF2"/>
    <w:rsid w:val="006E34FC"/>
    <w:rsid w:val="006E4A52"/>
    <w:rsid w:val="0071479A"/>
    <w:rsid w:val="00767F0E"/>
    <w:rsid w:val="007807B5"/>
    <w:rsid w:val="00786D35"/>
    <w:rsid w:val="007A25B2"/>
    <w:rsid w:val="007A457B"/>
    <w:rsid w:val="007A5B4C"/>
    <w:rsid w:val="007D6E56"/>
    <w:rsid w:val="00816085"/>
    <w:rsid w:val="00830F2B"/>
    <w:rsid w:val="0083540C"/>
    <w:rsid w:val="0084498A"/>
    <w:rsid w:val="00854EF9"/>
    <w:rsid w:val="00864836"/>
    <w:rsid w:val="008821EA"/>
    <w:rsid w:val="00892A52"/>
    <w:rsid w:val="008B28C5"/>
    <w:rsid w:val="008B78AE"/>
    <w:rsid w:val="00903FE6"/>
    <w:rsid w:val="00942D54"/>
    <w:rsid w:val="009510D1"/>
    <w:rsid w:val="00957371"/>
    <w:rsid w:val="00962822"/>
    <w:rsid w:val="00967CAA"/>
    <w:rsid w:val="00994898"/>
    <w:rsid w:val="00994E8A"/>
    <w:rsid w:val="009C5C68"/>
    <w:rsid w:val="009F351C"/>
    <w:rsid w:val="009F77BE"/>
    <w:rsid w:val="00A20D5B"/>
    <w:rsid w:val="00A52E59"/>
    <w:rsid w:val="00A71D33"/>
    <w:rsid w:val="00A829D3"/>
    <w:rsid w:val="00AA2A34"/>
    <w:rsid w:val="00AD1DEF"/>
    <w:rsid w:val="00AD75A6"/>
    <w:rsid w:val="00B12D32"/>
    <w:rsid w:val="00B13469"/>
    <w:rsid w:val="00B81589"/>
    <w:rsid w:val="00BA6A68"/>
    <w:rsid w:val="00BB3E5E"/>
    <w:rsid w:val="00BB6F4F"/>
    <w:rsid w:val="00BC70CD"/>
    <w:rsid w:val="00BE47AC"/>
    <w:rsid w:val="00BE6707"/>
    <w:rsid w:val="00C0452C"/>
    <w:rsid w:val="00C05DCA"/>
    <w:rsid w:val="00C10C2B"/>
    <w:rsid w:val="00C3762D"/>
    <w:rsid w:val="00C458F9"/>
    <w:rsid w:val="00C70EDB"/>
    <w:rsid w:val="00C71318"/>
    <w:rsid w:val="00CA271D"/>
    <w:rsid w:val="00CD562A"/>
    <w:rsid w:val="00CD671A"/>
    <w:rsid w:val="00D07032"/>
    <w:rsid w:val="00D1435C"/>
    <w:rsid w:val="00D2488B"/>
    <w:rsid w:val="00D3798A"/>
    <w:rsid w:val="00D402C1"/>
    <w:rsid w:val="00D41C3A"/>
    <w:rsid w:val="00D731F0"/>
    <w:rsid w:val="00D8025F"/>
    <w:rsid w:val="00D9184B"/>
    <w:rsid w:val="00DB01AB"/>
    <w:rsid w:val="00DB76A9"/>
    <w:rsid w:val="00DD7829"/>
    <w:rsid w:val="00E23ED9"/>
    <w:rsid w:val="00E34747"/>
    <w:rsid w:val="00E54A3C"/>
    <w:rsid w:val="00E67C01"/>
    <w:rsid w:val="00E7121A"/>
    <w:rsid w:val="00E93DED"/>
    <w:rsid w:val="00EA18EC"/>
    <w:rsid w:val="00EA1954"/>
    <w:rsid w:val="00EC1D03"/>
    <w:rsid w:val="00ED5E1A"/>
    <w:rsid w:val="00F03F5C"/>
    <w:rsid w:val="00F12D94"/>
    <w:rsid w:val="00F21FF9"/>
    <w:rsid w:val="00F23221"/>
    <w:rsid w:val="00F236DE"/>
    <w:rsid w:val="00F31FC1"/>
    <w:rsid w:val="00F76E7D"/>
    <w:rsid w:val="00F84B77"/>
    <w:rsid w:val="00FA7AF8"/>
    <w:rsid w:val="00FC39E0"/>
    <w:rsid w:val="00FD5245"/>
    <w:rsid w:val="00FD7639"/>
    <w:rsid w:val="00FF0F78"/>
    <w:rsid w:val="00FF5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F5C"/>
    <w:rPr>
      <w:sz w:val="24"/>
      <w:szCs w:val="24"/>
    </w:rPr>
  </w:style>
  <w:style w:type="paragraph" w:styleId="1">
    <w:name w:val="heading 1"/>
    <w:basedOn w:val="a"/>
    <w:link w:val="10"/>
    <w:uiPriority w:val="9"/>
    <w:qFormat/>
    <w:rsid w:val="007D6E56"/>
    <w:pPr>
      <w:outlineLvl w:val="0"/>
    </w:pPr>
    <w:rPr>
      <w:rFonts w:ascii="Verdana" w:hAnsi="Verdana"/>
      <w:b/>
      <w:bCs/>
      <w:color w:val="CC0000"/>
      <w:kern w:val="36"/>
      <w:sz w:val="21"/>
      <w:szCs w:val="21"/>
    </w:rPr>
  </w:style>
  <w:style w:type="paragraph" w:styleId="2">
    <w:name w:val="heading 2"/>
    <w:basedOn w:val="a"/>
    <w:next w:val="a"/>
    <w:link w:val="20"/>
    <w:unhideWhenUsed/>
    <w:qFormat/>
    <w:rsid w:val="00E93DED"/>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93DED"/>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0570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2822"/>
    <w:pPr>
      <w:tabs>
        <w:tab w:val="left" w:pos="8080"/>
      </w:tabs>
      <w:jc w:val="center"/>
    </w:pPr>
    <w:rPr>
      <w:rFonts w:cs="Arial"/>
      <w:b/>
      <w:sz w:val="36"/>
      <w:szCs w:val="16"/>
    </w:rPr>
  </w:style>
  <w:style w:type="paragraph" w:customStyle="1" w:styleId="11">
    <w:name w:val="Обычный (веб)1"/>
    <w:basedOn w:val="a"/>
    <w:rsid w:val="00962822"/>
    <w:pPr>
      <w:spacing w:after="240"/>
      <w:jc w:val="both"/>
    </w:pPr>
  </w:style>
  <w:style w:type="paragraph" w:customStyle="1" w:styleId="ConsPlusNormal">
    <w:name w:val="ConsPlusNormal"/>
    <w:rsid w:val="002B06DF"/>
    <w:pPr>
      <w:widowControl w:val="0"/>
      <w:autoSpaceDE w:val="0"/>
      <w:autoSpaceDN w:val="0"/>
      <w:adjustRightInd w:val="0"/>
      <w:ind w:firstLine="720"/>
    </w:pPr>
    <w:rPr>
      <w:rFonts w:ascii="Arial" w:hAnsi="Arial" w:cs="Arial"/>
    </w:rPr>
  </w:style>
  <w:style w:type="paragraph" w:customStyle="1" w:styleId="ConsPlusTitle">
    <w:name w:val="ConsPlusTitle"/>
    <w:rsid w:val="002B06DF"/>
    <w:pPr>
      <w:widowControl w:val="0"/>
      <w:autoSpaceDE w:val="0"/>
      <w:autoSpaceDN w:val="0"/>
      <w:adjustRightInd w:val="0"/>
    </w:pPr>
    <w:rPr>
      <w:rFonts w:ascii="Arial" w:hAnsi="Arial" w:cs="Arial"/>
      <w:b/>
      <w:bCs/>
    </w:rPr>
  </w:style>
  <w:style w:type="paragraph" w:customStyle="1" w:styleId="tex2st">
    <w:name w:val="tex2st"/>
    <w:basedOn w:val="a"/>
    <w:rsid w:val="002B06DF"/>
    <w:pPr>
      <w:spacing w:before="100" w:beforeAutospacing="1" w:after="100" w:afterAutospacing="1"/>
    </w:pPr>
  </w:style>
  <w:style w:type="paragraph" w:styleId="a4">
    <w:name w:val="header"/>
    <w:basedOn w:val="a"/>
    <w:link w:val="a5"/>
    <w:unhideWhenUsed/>
    <w:rsid w:val="003A4F1A"/>
    <w:pPr>
      <w:tabs>
        <w:tab w:val="center" w:pos="4677"/>
        <w:tab w:val="right" w:pos="9355"/>
      </w:tabs>
    </w:pPr>
    <w:rPr>
      <w:rFonts w:ascii="Calibri" w:hAnsi="Calibri"/>
      <w:sz w:val="22"/>
      <w:szCs w:val="22"/>
    </w:rPr>
  </w:style>
  <w:style w:type="character" w:customStyle="1" w:styleId="a5">
    <w:name w:val="Верхний колонтитул Знак"/>
    <w:basedOn w:val="a0"/>
    <w:link w:val="a4"/>
    <w:rsid w:val="003A4F1A"/>
    <w:rPr>
      <w:rFonts w:ascii="Calibri" w:hAnsi="Calibri"/>
      <w:sz w:val="22"/>
      <w:szCs w:val="22"/>
    </w:rPr>
  </w:style>
  <w:style w:type="paragraph" w:styleId="a6">
    <w:name w:val="Body Text"/>
    <w:basedOn w:val="a"/>
    <w:link w:val="a7"/>
    <w:unhideWhenUsed/>
    <w:rsid w:val="003A4F1A"/>
    <w:pPr>
      <w:widowControl w:val="0"/>
      <w:suppressAutoHyphens/>
      <w:spacing w:after="120"/>
    </w:pPr>
    <w:rPr>
      <w:rFonts w:eastAsia="Lucida Sans Unicode"/>
    </w:rPr>
  </w:style>
  <w:style w:type="character" w:customStyle="1" w:styleId="a7">
    <w:name w:val="Основной текст Знак"/>
    <w:basedOn w:val="a0"/>
    <w:link w:val="a6"/>
    <w:rsid w:val="003A4F1A"/>
    <w:rPr>
      <w:rFonts w:eastAsia="Lucida Sans Unicode"/>
      <w:sz w:val="24"/>
      <w:szCs w:val="24"/>
    </w:rPr>
  </w:style>
  <w:style w:type="paragraph" w:customStyle="1" w:styleId="21">
    <w:name w:val="Основной текст 21"/>
    <w:basedOn w:val="a"/>
    <w:rsid w:val="003A4F1A"/>
    <w:pPr>
      <w:ind w:firstLine="720"/>
      <w:jc w:val="both"/>
    </w:pPr>
    <w:rPr>
      <w:sz w:val="20"/>
      <w:szCs w:val="20"/>
    </w:rPr>
  </w:style>
  <w:style w:type="paragraph" w:customStyle="1" w:styleId="Noeeu">
    <w:name w:val="Noeeu"/>
    <w:rsid w:val="009510D1"/>
    <w:pPr>
      <w:widowControl w:val="0"/>
      <w:suppressAutoHyphens/>
    </w:pPr>
    <w:rPr>
      <w:rFonts w:eastAsia="Arial"/>
      <w:spacing w:val="-1"/>
      <w:kern w:val="2"/>
      <w:sz w:val="24"/>
      <w:lang w:val="en-US" w:eastAsia="ar-SA"/>
    </w:rPr>
  </w:style>
  <w:style w:type="character" w:customStyle="1" w:styleId="10">
    <w:name w:val="Заголовок 1 Знак"/>
    <w:basedOn w:val="a0"/>
    <w:link w:val="1"/>
    <w:uiPriority w:val="9"/>
    <w:rsid w:val="007D6E56"/>
    <w:rPr>
      <w:rFonts w:ascii="Verdana" w:hAnsi="Verdana"/>
      <w:b/>
      <w:bCs/>
      <w:color w:val="CC0000"/>
      <w:kern w:val="36"/>
      <w:sz w:val="21"/>
      <w:szCs w:val="21"/>
    </w:rPr>
  </w:style>
  <w:style w:type="paragraph" w:styleId="a8">
    <w:name w:val="Normal (Web)"/>
    <w:basedOn w:val="a"/>
    <w:uiPriority w:val="99"/>
    <w:unhideWhenUsed/>
    <w:rsid w:val="007D6E56"/>
    <w:pPr>
      <w:spacing w:before="75" w:after="75"/>
    </w:pPr>
    <w:rPr>
      <w:rFonts w:ascii="Arial" w:hAnsi="Arial" w:cs="Arial"/>
      <w:color w:val="000000"/>
      <w:sz w:val="20"/>
      <w:szCs w:val="20"/>
    </w:rPr>
  </w:style>
  <w:style w:type="table" w:styleId="a9">
    <w:name w:val="Table Grid"/>
    <w:basedOn w:val="a1"/>
    <w:rsid w:val="0044383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Title"/>
    <w:basedOn w:val="a"/>
    <w:next w:val="a"/>
    <w:link w:val="ab"/>
    <w:qFormat/>
    <w:rsid w:val="0030624A"/>
    <w:pPr>
      <w:suppressAutoHyphens/>
      <w:jc w:val="center"/>
    </w:pPr>
    <w:rPr>
      <w:b/>
      <w:bCs/>
      <w:sz w:val="28"/>
      <w:lang w:eastAsia="ar-SA"/>
    </w:rPr>
  </w:style>
  <w:style w:type="character" w:customStyle="1" w:styleId="ab">
    <w:name w:val="Название Знак"/>
    <w:basedOn w:val="a0"/>
    <w:link w:val="aa"/>
    <w:rsid w:val="0030624A"/>
    <w:rPr>
      <w:b/>
      <w:bCs/>
      <w:sz w:val="28"/>
      <w:szCs w:val="24"/>
      <w:lang w:eastAsia="ar-SA"/>
    </w:rPr>
  </w:style>
  <w:style w:type="character" w:customStyle="1" w:styleId="apple-converted-space">
    <w:name w:val="apple-converted-space"/>
    <w:basedOn w:val="a0"/>
    <w:rsid w:val="00D8025F"/>
  </w:style>
  <w:style w:type="character" w:styleId="ac">
    <w:name w:val="Strong"/>
    <w:basedOn w:val="a0"/>
    <w:uiPriority w:val="22"/>
    <w:qFormat/>
    <w:rsid w:val="00D8025F"/>
    <w:rPr>
      <w:b/>
      <w:bCs/>
    </w:rPr>
  </w:style>
  <w:style w:type="character" w:styleId="ad">
    <w:name w:val="Emphasis"/>
    <w:basedOn w:val="a0"/>
    <w:uiPriority w:val="20"/>
    <w:qFormat/>
    <w:rsid w:val="00D8025F"/>
    <w:rPr>
      <w:i/>
      <w:iCs/>
    </w:rPr>
  </w:style>
  <w:style w:type="paragraph" w:customStyle="1" w:styleId="formattext">
    <w:name w:val="formattext"/>
    <w:basedOn w:val="a"/>
    <w:rsid w:val="00D8025F"/>
    <w:pPr>
      <w:spacing w:before="100" w:beforeAutospacing="1" w:after="100" w:afterAutospacing="1"/>
    </w:pPr>
  </w:style>
  <w:style w:type="paragraph" w:styleId="ae">
    <w:name w:val="List Paragraph"/>
    <w:basedOn w:val="a"/>
    <w:uiPriority w:val="34"/>
    <w:qFormat/>
    <w:rsid w:val="00D8025F"/>
    <w:pPr>
      <w:spacing w:before="100" w:beforeAutospacing="1" w:after="100" w:afterAutospacing="1"/>
    </w:pPr>
  </w:style>
  <w:style w:type="character" w:customStyle="1" w:styleId="20">
    <w:name w:val="Заголовок 2 Знак"/>
    <w:basedOn w:val="a0"/>
    <w:link w:val="2"/>
    <w:rsid w:val="00E93DED"/>
    <w:rPr>
      <w:rFonts w:ascii="Cambria" w:eastAsia="Times New Roman" w:hAnsi="Cambria" w:cs="Times New Roman"/>
      <w:b/>
      <w:bCs/>
      <w:i/>
      <w:iCs/>
      <w:sz w:val="28"/>
      <w:szCs w:val="28"/>
    </w:rPr>
  </w:style>
  <w:style w:type="character" w:customStyle="1" w:styleId="30">
    <w:name w:val="Заголовок 3 Знак"/>
    <w:basedOn w:val="a0"/>
    <w:link w:val="3"/>
    <w:semiHidden/>
    <w:rsid w:val="00E93DED"/>
    <w:rPr>
      <w:rFonts w:ascii="Cambria" w:hAnsi="Cambria"/>
      <w:b/>
      <w:bCs/>
      <w:sz w:val="26"/>
      <w:szCs w:val="26"/>
    </w:rPr>
  </w:style>
  <w:style w:type="paragraph" w:styleId="af">
    <w:name w:val="Balloon Text"/>
    <w:basedOn w:val="a"/>
    <w:link w:val="af0"/>
    <w:rsid w:val="00A71D33"/>
    <w:rPr>
      <w:rFonts w:ascii="Tahoma" w:hAnsi="Tahoma" w:cs="Tahoma"/>
      <w:sz w:val="16"/>
      <w:szCs w:val="16"/>
    </w:rPr>
  </w:style>
  <w:style w:type="character" w:customStyle="1" w:styleId="af0">
    <w:name w:val="Текст выноски Знак"/>
    <w:basedOn w:val="a0"/>
    <w:link w:val="af"/>
    <w:rsid w:val="00A71D33"/>
    <w:rPr>
      <w:rFonts w:ascii="Tahoma" w:hAnsi="Tahoma" w:cs="Tahoma"/>
      <w:sz w:val="16"/>
      <w:szCs w:val="16"/>
    </w:rPr>
  </w:style>
  <w:style w:type="character" w:customStyle="1" w:styleId="40">
    <w:name w:val="Заголовок 4 Знак"/>
    <w:basedOn w:val="a0"/>
    <w:link w:val="4"/>
    <w:semiHidden/>
    <w:rsid w:val="00505709"/>
    <w:rPr>
      <w:rFonts w:ascii="Calibri" w:hAnsi="Calibri"/>
      <w:b/>
      <w:bCs/>
      <w:sz w:val="28"/>
      <w:szCs w:val="28"/>
    </w:rPr>
  </w:style>
  <w:style w:type="paragraph" w:customStyle="1" w:styleId="ConsNormal">
    <w:name w:val="ConsNormal"/>
    <w:rsid w:val="00505709"/>
    <w:pPr>
      <w:autoSpaceDE w:val="0"/>
      <w:autoSpaceDN w:val="0"/>
      <w:adjustRightInd w:val="0"/>
      <w:ind w:firstLine="540"/>
      <w:jc w:val="both"/>
    </w:pPr>
    <w:rPr>
      <w:sz w:val="28"/>
      <w:szCs w:val="28"/>
    </w:rPr>
  </w:style>
  <w:style w:type="paragraph" w:styleId="af1">
    <w:name w:val="footer"/>
    <w:basedOn w:val="a"/>
    <w:link w:val="af2"/>
    <w:rsid w:val="00505709"/>
    <w:pPr>
      <w:tabs>
        <w:tab w:val="center" w:pos="4677"/>
        <w:tab w:val="right" w:pos="9355"/>
      </w:tabs>
    </w:pPr>
  </w:style>
  <w:style w:type="character" w:customStyle="1" w:styleId="af2">
    <w:name w:val="Нижний колонтитул Знак"/>
    <w:basedOn w:val="a0"/>
    <w:link w:val="af1"/>
    <w:rsid w:val="00505709"/>
    <w:rPr>
      <w:sz w:val="24"/>
      <w:szCs w:val="24"/>
    </w:rPr>
  </w:style>
  <w:style w:type="paragraph" w:customStyle="1" w:styleId="af3">
    <w:name w:val="Нормальный (таблица)"/>
    <w:basedOn w:val="a"/>
    <w:next w:val="a"/>
    <w:uiPriority w:val="99"/>
    <w:rsid w:val="00505709"/>
    <w:pPr>
      <w:widowControl w:val="0"/>
      <w:autoSpaceDE w:val="0"/>
      <w:autoSpaceDN w:val="0"/>
      <w:adjustRightInd w:val="0"/>
      <w:jc w:val="both"/>
    </w:pPr>
    <w:rPr>
      <w:rFonts w:ascii="Times New Roman CYR" w:hAnsi="Times New Roman CYR" w:cs="Times New Roman CYR"/>
    </w:rPr>
  </w:style>
  <w:style w:type="paragraph" w:customStyle="1" w:styleId="af4">
    <w:name w:val="Прижатый влево"/>
    <w:basedOn w:val="a"/>
    <w:next w:val="a"/>
    <w:uiPriority w:val="99"/>
    <w:rsid w:val="00505709"/>
    <w:pPr>
      <w:widowControl w:val="0"/>
      <w:autoSpaceDE w:val="0"/>
      <w:autoSpaceDN w:val="0"/>
      <w:adjustRightInd w:val="0"/>
    </w:pPr>
    <w:rPr>
      <w:rFonts w:ascii="Times New Roman CYR" w:hAnsi="Times New Roman CYR" w:cs="Times New Roman CYR"/>
    </w:rPr>
  </w:style>
  <w:style w:type="paragraph" w:customStyle="1" w:styleId="af5">
    <w:name w:val="Таблицы (моноширинный)"/>
    <w:basedOn w:val="a"/>
    <w:next w:val="a"/>
    <w:uiPriority w:val="99"/>
    <w:rsid w:val="00505709"/>
    <w:pPr>
      <w:widowControl w:val="0"/>
      <w:autoSpaceDE w:val="0"/>
      <w:autoSpaceDN w:val="0"/>
      <w:adjustRightInd w:val="0"/>
    </w:pPr>
    <w:rPr>
      <w:rFonts w:ascii="Courier New" w:hAnsi="Courier New" w:cs="Courier New"/>
    </w:rPr>
  </w:style>
  <w:style w:type="paragraph" w:customStyle="1" w:styleId="af6">
    <w:name w:val="Сноска"/>
    <w:basedOn w:val="a"/>
    <w:next w:val="a"/>
    <w:uiPriority w:val="99"/>
    <w:rsid w:val="00505709"/>
    <w:pPr>
      <w:widowControl w:val="0"/>
      <w:autoSpaceDE w:val="0"/>
      <w:autoSpaceDN w:val="0"/>
      <w:adjustRightInd w:val="0"/>
      <w:ind w:firstLine="720"/>
      <w:jc w:val="both"/>
    </w:pPr>
    <w:rPr>
      <w:rFonts w:ascii="Times New Roman CYR" w:hAnsi="Times New Roman CYR" w:cs="Times New Roman CYR"/>
      <w:sz w:val="20"/>
      <w:szCs w:val="20"/>
    </w:rPr>
  </w:style>
  <w:style w:type="character" w:styleId="af7">
    <w:name w:val="page number"/>
    <w:basedOn w:val="a0"/>
    <w:rsid w:val="00505709"/>
  </w:style>
</w:styles>
</file>

<file path=word/webSettings.xml><?xml version="1.0" encoding="utf-8"?>
<w:webSettings xmlns:r="http://schemas.openxmlformats.org/officeDocument/2006/relationships" xmlns:w="http://schemas.openxmlformats.org/wordprocessingml/2006/main">
  <w:divs>
    <w:div w:id="63070797">
      <w:bodyDiv w:val="1"/>
      <w:marLeft w:val="0"/>
      <w:marRight w:val="0"/>
      <w:marTop w:val="0"/>
      <w:marBottom w:val="0"/>
      <w:divBdr>
        <w:top w:val="none" w:sz="0" w:space="0" w:color="auto"/>
        <w:left w:val="none" w:sz="0" w:space="0" w:color="auto"/>
        <w:bottom w:val="none" w:sz="0" w:space="0" w:color="auto"/>
        <w:right w:val="none" w:sz="0" w:space="0" w:color="auto"/>
      </w:divBdr>
    </w:div>
    <w:div w:id="67575368">
      <w:bodyDiv w:val="1"/>
      <w:marLeft w:val="0"/>
      <w:marRight w:val="0"/>
      <w:marTop w:val="0"/>
      <w:marBottom w:val="0"/>
      <w:divBdr>
        <w:top w:val="none" w:sz="0" w:space="0" w:color="auto"/>
        <w:left w:val="none" w:sz="0" w:space="0" w:color="auto"/>
        <w:bottom w:val="none" w:sz="0" w:space="0" w:color="auto"/>
        <w:right w:val="none" w:sz="0" w:space="0" w:color="auto"/>
      </w:divBdr>
    </w:div>
    <w:div w:id="193465920">
      <w:bodyDiv w:val="1"/>
      <w:marLeft w:val="0"/>
      <w:marRight w:val="0"/>
      <w:marTop w:val="0"/>
      <w:marBottom w:val="0"/>
      <w:divBdr>
        <w:top w:val="none" w:sz="0" w:space="0" w:color="auto"/>
        <w:left w:val="none" w:sz="0" w:space="0" w:color="auto"/>
        <w:bottom w:val="none" w:sz="0" w:space="0" w:color="auto"/>
        <w:right w:val="none" w:sz="0" w:space="0" w:color="auto"/>
      </w:divBdr>
    </w:div>
    <w:div w:id="349843614">
      <w:bodyDiv w:val="1"/>
      <w:marLeft w:val="0"/>
      <w:marRight w:val="0"/>
      <w:marTop w:val="0"/>
      <w:marBottom w:val="0"/>
      <w:divBdr>
        <w:top w:val="none" w:sz="0" w:space="0" w:color="auto"/>
        <w:left w:val="none" w:sz="0" w:space="0" w:color="auto"/>
        <w:bottom w:val="none" w:sz="0" w:space="0" w:color="auto"/>
        <w:right w:val="none" w:sz="0" w:space="0" w:color="auto"/>
      </w:divBdr>
    </w:div>
    <w:div w:id="456026236">
      <w:bodyDiv w:val="1"/>
      <w:marLeft w:val="0"/>
      <w:marRight w:val="0"/>
      <w:marTop w:val="0"/>
      <w:marBottom w:val="0"/>
      <w:divBdr>
        <w:top w:val="none" w:sz="0" w:space="0" w:color="auto"/>
        <w:left w:val="none" w:sz="0" w:space="0" w:color="auto"/>
        <w:bottom w:val="none" w:sz="0" w:space="0" w:color="auto"/>
        <w:right w:val="none" w:sz="0" w:space="0" w:color="auto"/>
      </w:divBdr>
    </w:div>
    <w:div w:id="461770849">
      <w:bodyDiv w:val="1"/>
      <w:marLeft w:val="0"/>
      <w:marRight w:val="0"/>
      <w:marTop w:val="0"/>
      <w:marBottom w:val="0"/>
      <w:divBdr>
        <w:top w:val="none" w:sz="0" w:space="0" w:color="auto"/>
        <w:left w:val="none" w:sz="0" w:space="0" w:color="auto"/>
        <w:bottom w:val="none" w:sz="0" w:space="0" w:color="auto"/>
        <w:right w:val="none" w:sz="0" w:space="0" w:color="auto"/>
      </w:divBdr>
    </w:div>
    <w:div w:id="552624347">
      <w:bodyDiv w:val="1"/>
      <w:marLeft w:val="0"/>
      <w:marRight w:val="0"/>
      <w:marTop w:val="0"/>
      <w:marBottom w:val="0"/>
      <w:divBdr>
        <w:top w:val="none" w:sz="0" w:space="0" w:color="auto"/>
        <w:left w:val="none" w:sz="0" w:space="0" w:color="auto"/>
        <w:bottom w:val="none" w:sz="0" w:space="0" w:color="auto"/>
        <w:right w:val="none" w:sz="0" w:space="0" w:color="auto"/>
      </w:divBdr>
    </w:div>
    <w:div w:id="706950799">
      <w:bodyDiv w:val="1"/>
      <w:marLeft w:val="0"/>
      <w:marRight w:val="0"/>
      <w:marTop w:val="0"/>
      <w:marBottom w:val="0"/>
      <w:divBdr>
        <w:top w:val="none" w:sz="0" w:space="0" w:color="auto"/>
        <w:left w:val="none" w:sz="0" w:space="0" w:color="auto"/>
        <w:bottom w:val="none" w:sz="0" w:space="0" w:color="auto"/>
        <w:right w:val="none" w:sz="0" w:space="0" w:color="auto"/>
      </w:divBdr>
    </w:div>
    <w:div w:id="772283588">
      <w:bodyDiv w:val="1"/>
      <w:marLeft w:val="0"/>
      <w:marRight w:val="0"/>
      <w:marTop w:val="0"/>
      <w:marBottom w:val="0"/>
      <w:divBdr>
        <w:top w:val="none" w:sz="0" w:space="0" w:color="auto"/>
        <w:left w:val="none" w:sz="0" w:space="0" w:color="auto"/>
        <w:bottom w:val="none" w:sz="0" w:space="0" w:color="auto"/>
        <w:right w:val="none" w:sz="0" w:space="0" w:color="auto"/>
      </w:divBdr>
    </w:div>
    <w:div w:id="819998610">
      <w:bodyDiv w:val="1"/>
      <w:marLeft w:val="0"/>
      <w:marRight w:val="0"/>
      <w:marTop w:val="0"/>
      <w:marBottom w:val="0"/>
      <w:divBdr>
        <w:top w:val="none" w:sz="0" w:space="0" w:color="auto"/>
        <w:left w:val="none" w:sz="0" w:space="0" w:color="auto"/>
        <w:bottom w:val="none" w:sz="0" w:space="0" w:color="auto"/>
        <w:right w:val="none" w:sz="0" w:space="0" w:color="auto"/>
      </w:divBdr>
    </w:div>
    <w:div w:id="883754653">
      <w:bodyDiv w:val="1"/>
      <w:marLeft w:val="0"/>
      <w:marRight w:val="0"/>
      <w:marTop w:val="0"/>
      <w:marBottom w:val="0"/>
      <w:divBdr>
        <w:top w:val="none" w:sz="0" w:space="0" w:color="auto"/>
        <w:left w:val="none" w:sz="0" w:space="0" w:color="auto"/>
        <w:bottom w:val="none" w:sz="0" w:space="0" w:color="auto"/>
        <w:right w:val="none" w:sz="0" w:space="0" w:color="auto"/>
      </w:divBdr>
    </w:div>
    <w:div w:id="984898911">
      <w:bodyDiv w:val="1"/>
      <w:marLeft w:val="0"/>
      <w:marRight w:val="0"/>
      <w:marTop w:val="0"/>
      <w:marBottom w:val="0"/>
      <w:divBdr>
        <w:top w:val="none" w:sz="0" w:space="0" w:color="auto"/>
        <w:left w:val="none" w:sz="0" w:space="0" w:color="auto"/>
        <w:bottom w:val="none" w:sz="0" w:space="0" w:color="auto"/>
        <w:right w:val="none" w:sz="0" w:space="0" w:color="auto"/>
      </w:divBdr>
    </w:div>
    <w:div w:id="1211726356">
      <w:bodyDiv w:val="1"/>
      <w:marLeft w:val="0"/>
      <w:marRight w:val="0"/>
      <w:marTop w:val="0"/>
      <w:marBottom w:val="0"/>
      <w:divBdr>
        <w:top w:val="none" w:sz="0" w:space="0" w:color="auto"/>
        <w:left w:val="none" w:sz="0" w:space="0" w:color="auto"/>
        <w:bottom w:val="none" w:sz="0" w:space="0" w:color="auto"/>
        <w:right w:val="none" w:sz="0" w:space="0" w:color="auto"/>
      </w:divBdr>
    </w:div>
    <w:div w:id="1297829618">
      <w:bodyDiv w:val="1"/>
      <w:marLeft w:val="0"/>
      <w:marRight w:val="0"/>
      <w:marTop w:val="0"/>
      <w:marBottom w:val="0"/>
      <w:divBdr>
        <w:top w:val="none" w:sz="0" w:space="0" w:color="auto"/>
        <w:left w:val="none" w:sz="0" w:space="0" w:color="auto"/>
        <w:bottom w:val="none" w:sz="0" w:space="0" w:color="auto"/>
        <w:right w:val="none" w:sz="0" w:space="0" w:color="auto"/>
      </w:divBdr>
    </w:div>
    <w:div w:id="1326475754">
      <w:bodyDiv w:val="1"/>
      <w:marLeft w:val="0"/>
      <w:marRight w:val="0"/>
      <w:marTop w:val="0"/>
      <w:marBottom w:val="0"/>
      <w:divBdr>
        <w:top w:val="none" w:sz="0" w:space="0" w:color="auto"/>
        <w:left w:val="none" w:sz="0" w:space="0" w:color="auto"/>
        <w:bottom w:val="none" w:sz="0" w:space="0" w:color="auto"/>
        <w:right w:val="none" w:sz="0" w:space="0" w:color="auto"/>
      </w:divBdr>
    </w:div>
    <w:div w:id="1368334978">
      <w:bodyDiv w:val="1"/>
      <w:marLeft w:val="0"/>
      <w:marRight w:val="0"/>
      <w:marTop w:val="0"/>
      <w:marBottom w:val="0"/>
      <w:divBdr>
        <w:top w:val="none" w:sz="0" w:space="0" w:color="auto"/>
        <w:left w:val="none" w:sz="0" w:space="0" w:color="auto"/>
        <w:bottom w:val="none" w:sz="0" w:space="0" w:color="auto"/>
        <w:right w:val="none" w:sz="0" w:space="0" w:color="auto"/>
      </w:divBdr>
    </w:div>
    <w:div w:id="1501238379">
      <w:bodyDiv w:val="1"/>
      <w:marLeft w:val="0"/>
      <w:marRight w:val="0"/>
      <w:marTop w:val="0"/>
      <w:marBottom w:val="0"/>
      <w:divBdr>
        <w:top w:val="none" w:sz="0" w:space="0" w:color="auto"/>
        <w:left w:val="none" w:sz="0" w:space="0" w:color="auto"/>
        <w:bottom w:val="none" w:sz="0" w:space="0" w:color="auto"/>
        <w:right w:val="none" w:sz="0" w:space="0" w:color="auto"/>
      </w:divBdr>
      <w:divsChild>
        <w:div w:id="1880359264">
          <w:marLeft w:val="0"/>
          <w:marRight w:val="0"/>
          <w:marTop w:val="0"/>
          <w:marBottom w:val="0"/>
          <w:divBdr>
            <w:top w:val="none" w:sz="0" w:space="0" w:color="auto"/>
            <w:left w:val="none" w:sz="0" w:space="0" w:color="auto"/>
            <w:bottom w:val="none" w:sz="0" w:space="0" w:color="auto"/>
            <w:right w:val="none" w:sz="0" w:space="0" w:color="auto"/>
          </w:divBdr>
          <w:divsChild>
            <w:div w:id="206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717">
      <w:bodyDiv w:val="1"/>
      <w:marLeft w:val="0"/>
      <w:marRight w:val="0"/>
      <w:marTop w:val="0"/>
      <w:marBottom w:val="0"/>
      <w:divBdr>
        <w:top w:val="none" w:sz="0" w:space="0" w:color="auto"/>
        <w:left w:val="none" w:sz="0" w:space="0" w:color="auto"/>
        <w:bottom w:val="none" w:sz="0" w:space="0" w:color="auto"/>
        <w:right w:val="none" w:sz="0" w:space="0" w:color="auto"/>
      </w:divBdr>
    </w:div>
    <w:div w:id="1621952023">
      <w:bodyDiv w:val="1"/>
      <w:marLeft w:val="0"/>
      <w:marRight w:val="0"/>
      <w:marTop w:val="0"/>
      <w:marBottom w:val="0"/>
      <w:divBdr>
        <w:top w:val="none" w:sz="0" w:space="0" w:color="auto"/>
        <w:left w:val="none" w:sz="0" w:space="0" w:color="auto"/>
        <w:bottom w:val="none" w:sz="0" w:space="0" w:color="auto"/>
        <w:right w:val="none" w:sz="0" w:space="0" w:color="auto"/>
      </w:divBdr>
    </w:div>
    <w:div w:id="2016757924">
      <w:bodyDiv w:val="1"/>
      <w:marLeft w:val="0"/>
      <w:marRight w:val="0"/>
      <w:marTop w:val="0"/>
      <w:marBottom w:val="0"/>
      <w:divBdr>
        <w:top w:val="none" w:sz="0" w:space="0" w:color="auto"/>
        <w:left w:val="none" w:sz="0" w:space="0" w:color="auto"/>
        <w:bottom w:val="none" w:sz="0" w:space="0" w:color="auto"/>
        <w:right w:val="none" w:sz="0" w:space="0" w:color="auto"/>
      </w:divBdr>
      <w:divsChild>
        <w:div w:id="75443937">
          <w:marLeft w:val="0"/>
          <w:marRight w:val="0"/>
          <w:marTop w:val="0"/>
          <w:marBottom w:val="0"/>
          <w:divBdr>
            <w:top w:val="none" w:sz="0" w:space="0" w:color="auto"/>
            <w:left w:val="none" w:sz="0" w:space="0" w:color="auto"/>
            <w:bottom w:val="none" w:sz="0" w:space="0" w:color="auto"/>
            <w:right w:val="none" w:sz="0" w:space="0" w:color="auto"/>
          </w:divBdr>
          <w:divsChild>
            <w:div w:id="12961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0129">
      <w:bodyDiv w:val="1"/>
      <w:marLeft w:val="0"/>
      <w:marRight w:val="0"/>
      <w:marTop w:val="0"/>
      <w:marBottom w:val="0"/>
      <w:divBdr>
        <w:top w:val="none" w:sz="0" w:space="0" w:color="auto"/>
        <w:left w:val="none" w:sz="0" w:space="0" w:color="auto"/>
        <w:bottom w:val="none" w:sz="0" w:space="0" w:color="auto"/>
        <w:right w:val="none" w:sz="0" w:space="0" w:color="auto"/>
      </w:divBdr>
    </w:div>
    <w:div w:id="2121948891">
      <w:bodyDiv w:val="1"/>
      <w:marLeft w:val="0"/>
      <w:marRight w:val="0"/>
      <w:marTop w:val="0"/>
      <w:marBottom w:val="0"/>
      <w:divBdr>
        <w:top w:val="none" w:sz="0" w:space="0" w:color="auto"/>
        <w:left w:val="none" w:sz="0" w:space="0" w:color="auto"/>
        <w:bottom w:val="none" w:sz="0" w:space="0" w:color="auto"/>
        <w:right w:val="none" w:sz="0" w:space="0" w:color="auto"/>
      </w:divBdr>
    </w:div>
    <w:div w:id="2123189054">
      <w:bodyDiv w:val="1"/>
      <w:marLeft w:val="0"/>
      <w:marRight w:val="0"/>
      <w:marTop w:val="0"/>
      <w:marBottom w:val="0"/>
      <w:divBdr>
        <w:top w:val="none" w:sz="0" w:space="0" w:color="auto"/>
        <w:left w:val="none" w:sz="0" w:space="0" w:color="auto"/>
        <w:bottom w:val="none" w:sz="0" w:space="0" w:color="auto"/>
        <w:right w:val="none" w:sz="0" w:space="0" w:color="auto"/>
      </w:divBdr>
    </w:div>
    <w:div w:id="2129273695">
      <w:bodyDiv w:val="1"/>
      <w:marLeft w:val="0"/>
      <w:marRight w:val="0"/>
      <w:marTop w:val="0"/>
      <w:marBottom w:val="0"/>
      <w:divBdr>
        <w:top w:val="none" w:sz="0" w:space="0" w:color="auto"/>
        <w:left w:val="none" w:sz="0" w:space="0" w:color="auto"/>
        <w:bottom w:val="none" w:sz="0" w:space="0" w:color="auto"/>
        <w:right w:val="none" w:sz="0" w:space="0" w:color="auto"/>
      </w:divBdr>
    </w:div>
    <w:div w:id="2141872678">
      <w:bodyDiv w:val="1"/>
      <w:marLeft w:val="0"/>
      <w:marRight w:val="0"/>
      <w:marTop w:val="0"/>
      <w:marBottom w:val="0"/>
      <w:divBdr>
        <w:top w:val="none" w:sz="0" w:space="0" w:color="auto"/>
        <w:left w:val="none" w:sz="0" w:space="0" w:color="auto"/>
        <w:bottom w:val="none" w:sz="0" w:space="0" w:color="auto"/>
        <w:right w:val="none" w:sz="0" w:space="0" w:color="auto"/>
      </w:divBdr>
      <w:divsChild>
        <w:div w:id="74520541">
          <w:marLeft w:val="0"/>
          <w:marRight w:val="0"/>
          <w:marTop w:val="0"/>
          <w:marBottom w:val="0"/>
          <w:divBdr>
            <w:top w:val="none" w:sz="0" w:space="0" w:color="auto"/>
            <w:left w:val="none" w:sz="0" w:space="0" w:color="auto"/>
            <w:bottom w:val="none" w:sz="0" w:space="0" w:color="auto"/>
            <w:right w:val="none" w:sz="0" w:space="0" w:color="auto"/>
          </w:divBdr>
          <w:divsChild>
            <w:div w:id="8607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3818</Words>
  <Characters>21767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½</vt:lpstr>
    </vt:vector>
  </TitlesOfParts>
  <Company>Microsoft</Company>
  <LinksUpToDate>false</LinksUpToDate>
  <CharactersWithSpaces>25534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½</dc:title>
  <dc:creator>User</dc:creator>
  <cp:lastModifiedBy>Романенко ОИ</cp:lastModifiedBy>
  <cp:revision>12</cp:revision>
  <cp:lastPrinted>2020-01-14T08:36:00Z</cp:lastPrinted>
  <dcterms:created xsi:type="dcterms:W3CDTF">2020-01-14T06:02:00Z</dcterms:created>
  <dcterms:modified xsi:type="dcterms:W3CDTF">2025-06-19T12:28:00Z</dcterms:modified>
</cp:coreProperties>
</file>