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B02E1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3690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02 ноября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</w:t>
      </w:r>
      <w:bookmarkStart w:id="1" w:name="_GoBack"/>
      <w:bookmarkEnd w:id="1"/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106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226F5C">
              <w:rPr>
                <w:sz w:val="28"/>
                <w:szCs w:val="28"/>
              </w:rPr>
              <w:t>10</w:t>
            </w:r>
            <w:r w:rsidR="00AB17A0" w:rsidRPr="00AB17A0">
              <w:rPr>
                <w:sz w:val="28"/>
                <w:szCs w:val="28"/>
              </w:rPr>
              <w:t xml:space="preserve"> </w:t>
            </w:r>
            <w:r w:rsidR="00226F5C">
              <w:rPr>
                <w:sz w:val="28"/>
                <w:szCs w:val="28"/>
              </w:rPr>
              <w:t>189</w:t>
            </w:r>
            <w:r w:rsidR="00B521F2">
              <w:rPr>
                <w:sz w:val="28"/>
                <w:szCs w:val="28"/>
              </w:rPr>
              <w:t>,</w:t>
            </w:r>
            <w:r w:rsidR="00E54C88" w:rsidRPr="00E54C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1 112,5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37664F">
              <w:rPr>
                <w:sz w:val="28"/>
                <w:szCs w:val="28"/>
              </w:rPr>
              <w:t>1</w:t>
            </w:r>
            <w:r w:rsidR="00211B9D">
              <w:rPr>
                <w:sz w:val="28"/>
                <w:szCs w:val="28"/>
              </w:rPr>
              <w:t> </w:t>
            </w:r>
            <w:r w:rsidR="00226F5C">
              <w:rPr>
                <w:sz w:val="28"/>
                <w:szCs w:val="28"/>
              </w:rPr>
              <w:t>505</w:t>
            </w:r>
            <w:r w:rsidR="00211B9D">
              <w:rPr>
                <w:sz w:val="28"/>
                <w:szCs w:val="28"/>
              </w:rPr>
              <w:t>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1 054,8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226F5C">
              <w:rPr>
                <w:sz w:val="28"/>
                <w:szCs w:val="28"/>
              </w:rPr>
              <w:t>10 189,3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7B5BD9">
              <w:rPr>
                <w:sz w:val="28"/>
                <w:szCs w:val="28"/>
              </w:rPr>
              <w:t>1 112,5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226F5C">
              <w:rPr>
                <w:sz w:val="28"/>
                <w:szCs w:val="28"/>
              </w:rPr>
              <w:t>1 505,4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>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226F5C">
              <w:rPr>
                <w:sz w:val="28"/>
                <w:szCs w:val="28"/>
              </w:rPr>
              <w:t>80,5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2021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lastRenderedPageBreak/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 xml:space="preserve">о показателях (индикаторах)муниципальной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Тыс. кв.м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lastRenderedPageBreak/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3" w:name="Par1016"/>
      <w:bookmarkEnd w:id="3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№ </w:t>
            </w:r>
            <w:r w:rsidRPr="006971A7">
              <w:rPr>
                <w:rFonts w:eastAsia="Calibri"/>
                <w:lang w:eastAsia="en-US"/>
              </w:rPr>
              <w:lastRenderedPageBreak/>
              <w:t>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Номер и </w:t>
            </w:r>
            <w:r w:rsidRPr="006971A7">
              <w:rPr>
                <w:rFonts w:eastAsia="Calibri"/>
                <w:lang w:eastAsia="en-US"/>
              </w:rPr>
              <w:lastRenderedPageBreak/>
              <w:t>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Соисполнитель, </w:t>
            </w:r>
            <w:r w:rsidRPr="006971A7">
              <w:rPr>
                <w:rFonts w:eastAsia="Calibri"/>
                <w:lang w:eastAsia="en-US"/>
              </w:rPr>
              <w:lastRenderedPageBreak/>
              <w:t>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Ожидаемый </w:t>
            </w:r>
            <w:r w:rsidRPr="006971A7">
              <w:rPr>
                <w:rFonts w:eastAsia="Calibri"/>
                <w:lang w:eastAsia="en-US"/>
              </w:rPr>
              <w:lastRenderedPageBreak/>
              <w:t>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lastRenderedPageBreak/>
              <w:t xml:space="preserve">Последствия </w:t>
            </w:r>
            <w:r w:rsidRPr="006971A7">
              <w:lastRenderedPageBreak/>
              <w:t>нереализации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lastRenderedPageBreak/>
              <w:t xml:space="preserve">Связь с </w:t>
            </w:r>
            <w:r w:rsidRPr="006971A7">
              <w:rPr>
                <w:rFonts w:eastAsia="Calibri"/>
                <w:lang w:eastAsia="en-US"/>
              </w:rPr>
              <w:lastRenderedPageBreak/>
              <w:t>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 xml:space="preserve">, не достижение стратегической цели </w:t>
            </w:r>
            <w:r w:rsidRPr="006971A7">
              <w:lastRenderedPageBreak/>
              <w:t>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lastRenderedPageBreak/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4" w:name="Par676"/>
      <w:bookmarkEnd w:id="4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226F5C" w:rsidRDefault="00226F5C" w:rsidP="00211B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10 189,3</w:t>
            </w:r>
          </w:p>
        </w:tc>
        <w:tc>
          <w:tcPr>
            <w:tcW w:w="851" w:type="dxa"/>
          </w:tcPr>
          <w:p w:rsidR="00576818" w:rsidRPr="00EA2E32" w:rsidRDefault="00EA2E32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26F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112.5</w:t>
            </w:r>
          </w:p>
        </w:tc>
        <w:tc>
          <w:tcPr>
            <w:tcW w:w="708" w:type="dxa"/>
          </w:tcPr>
          <w:p w:rsidR="00576818" w:rsidRPr="00211B9D" w:rsidRDefault="00226F5C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1505,4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ED548A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211B9D" w:rsidRDefault="00E54C8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9522.8</w:t>
            </w:r>
          </w:p>
        </w:tc>
        <w:tc>
          <w:tcPr>
            <w:tcW w:w="851" w:type="dxa"/>
          </w:tcPr>
          <w:p w:rsidR="00B047F1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976,2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226F5C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103,0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226F5C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66,2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226F5C" w:rsidRDefault="00226F5C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93,7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36,3</w:t>
            </w:r>
          </w:p>
        </w:tc>
        <w:tc>
          <w:tcPr>
            <w:tcW w:w="708" w:type="dxa"/>
          </w:tcPr>
          <w:p w:rsidR="00576818" w:rsidRPr="00E23DDB" w:rsidRDefault="00226F5C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57,4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226F5C" w:rsidP="00211B9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389,3</w:t>
            </w:r>
          </w:p>
        </w:tc>
        <w:tc>
          <w:tcPr>
            <w:tcW w:w="851" w:type="dxa"/>
          </w:tcPr>
          <w:p w:rsidR="00576818" w:rsidRPr="00E23DDB" w:rsidRDefault="007B5BD9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63,2</w:t>
            </w:r>
          </w:p>
        </w:tc>
        <w:tc>
          <w:tcPr>
            <w:tcW w:w="708" w:type="dxa"/>
          </w:tcPr>
          <w:p w:rsidR="00576818" w:rsidRPr="00E23DDB" w:rsidRDefault="00226F5C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326,1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ED548A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ED548A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226F5C" w:rsidRDefault="00226F5C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226F5C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23DDB" w:rsidRDefault="00226F5C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226F5C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ED548A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1D" w:rsidRDefault="00B02E1D">
      <w:r>
        <w:separator/>
      </w:r>
    </w:p>
  </w:endnote>
  <w:endnote w:type="continuationSeparator" w:id="0">
    <w:p w:rsidR="00B02E1D" w:rsidRDefault="00B0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8A" w:rsidRDefault="00B02E1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36904"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8A" w:rsidRDefault="00ED548A" w:rsidP="00656493">
    <w:pPr>
      <w:pStyle w:val="a6"/>
      <w:ind w:right="360"/>
    </w:pPr>
  </w:p>
  <w:p w:rsidR="00ED548A" w:rsidRDefault="00B02E1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ED548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1D" w:rsidRDefault="00B02E1D">
      <w:r>
        <w:separator/>
      </w:r>
    </w:p>
  </w:footnote>
  <w:footnote w:type="continuationSeparator" w:id="0">
    <w:p w:rsidR="00B02E1D" w:rsidRDefault="00B02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45BA5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2E1D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20BEF"/>
    <w:rsid w:val="00D24A7A"/>
    <w:rsid w:val="00D36904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90FEB1-8CFC-4D66-B4EC-9D94B9D7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4725E-D7CD-47B7-A307-F55A04FD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 ЛИТВИНОВСКОГО  СЕЛЬСКОГО  ПОСЕЛЕНИЯ  </vt:lpstr>
      <vt:lpstr>ПОСТАНОВЛЕНИЕ</vt:lpstr>
      <vt:lpstr>        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</vt:lpstr>
      <vt:lpstr>        </vt:lpstr>
    </vt:vector>
  </TitlesOfParts>
  <Company>MoBIL GROUP</Company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53</cp:revision>
  <cp:lastPrinted>2019-11-15T11:05:00Z</cp:lastPrinted>
  <dcterms:created xsi:type="dcterms:W3CDTF">2019-02-06T10:55:00Z</dcterms:created>
  <dcterms:modified xsi:type="dcterms:W3CDTF">2020-11-05T10:06:00Z</dcterms:modified>
</cp:coreProperties>
</file>